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2EA" w:rsidRDefault="00896755" w:rsidP="00202EF7">
      <w:pPr>
        <w:spacing w:line="400" w:lineRule="exact"/>
        <w:jc w:val="center"/>
        <w:rPr>
          <w:rFonts w:ascii="楷体_GB2312" w:eastAsia="楷体_GB2312" w:hAnsi="楷体_GB2312" w:cs="楷体_GB2312"/>
          <w:b/>
          <w:bCs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1702EA" w:rsidRPr="001702EA">
        <w:rPr>
          <w:rFonts w:ascii="宋体" w:hAnsi="宋体" w:cs="楷体_GB2312" w:hint="eastAsia"/>
          <w:b/>
          <w:bCs/>
          <w:sz w:val="30"/>
          <w:szCs w:val="30"/>
        </w:rPr>
        <w:t>飞机系统审定及验证技术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851"/>
        <w:gridCol w:w="1556"/>
        <w:gridCol w:w="710"/>
        <w:gridCol w:w="140"/>
        <w:gridCol w:w="184"/>
        <w:gridCol w:w="385"/>
        <w:gridCol w:w="283"/>
        <w:gridCol w:w="713"/>
        <w:gridCol w:w="566"/>
        <w:gridCol w:w="562"/>
        <w:gridCol w:w="238"/>
        <w:gridCol w:w="476"/>
        <w:gridCol w:w="6"/>
        <w:gridCol w:w="844"/>
        <w:gridCol w:w="38"/>
        <w:gridCol w:w="1263"/>
      </w:tblGrid>
      <w:tr w:rsidR="00D546D8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4" w:type="dxa"/>
            <w:gridSpan w:val="15"/>
            <w:vAlign w:val="center"/>
          </w:tcPr>
          <w:p w:rsidR="00D546D8" w:rsidRPr="00901F7C" w:rsidRDefault="001702EA" w:rsidP="001702EA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Certification and Verification Technology of Aircraft System</w:t>
            </w:r>
          </w:p>
        </w:tc>
      </w:tr>
      <w:tr w:rsidR="00287BF1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4" w:type="dxa"/>
            <w:gridSpan w:val="15"/>
            <w:vAlign w:val="center"/>
          </w:tcPr>
          <w:p w:rsidR="00287BF1" w:rsidRPr="00901F7C" w:rsidRDefault="001702E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适航学院</w:t>
            </w:r>
          </w:p>
        </w:tc>
      </w:tr>
      <w:tr w:rsidR="0006372A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1" w:type="dxa"/>
            <w:gridSpan w:val="7"/>
            <w:vAlign w:val="center"/>
          </w:tcPr>
          <w:p w:rsidR="00202EF7" w:rsidRPr="00901F7C" w:rsidRDefault="00131ADE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学科</w:t>
            </w:r>
            <w:r w:rsidR="001702EA">
              <w:rPr>
                <w:rFonts w:hint="eastAsia"/>
                <w:szCs w:val="21"/>
              </w:rPr>
              <w:t>必修</w:t>
            </w:r>
            <w:r>
              <w:rPr>
                <w:rFonts w:hint="eastAsia"/>
                <w:szCs w:val="21"/>
              </w:rPr>
              <w:t>课</w:t>
            </w:r>
          </w:p>
        </w:tc>
        <w:tc>
          <w:tcPr>
            <w:tcW w:w="1366" w:type="dxa"/>
            <w:gridSpan w:val="3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7" w:type="dxa"/>
            <w:gridSpan w:val="5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学术型</w:t>
            </w:r>
            <w:r w:rsidRPr="00901F7C">
              <w:rPr>
                <w:rFonts w:hint="eastAsia"/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4" w:type="dxa"/>
            <w:gridSpan w:val="15"/>
            <w:vAlign w:val="center"/>
          </w:tcPr>
          <w:p w:rsidR="00E952BB" w:rsidRPr="00901F7C" w:rsidRDefault="00430B88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▉</w:t>
            </w: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讲授类</w:t>
            </w:r>
            <w:r>
              <w:rPr>
                <w:szCs w:val="21"/>
              </w:rPr>
              <w:sym w:font="Wingdings" w:char="F06F"/>
            </w: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研讨类</w:t>
            </w:r>
            <w:r>
              <w:rPr>
                <w:szCs w:val="21"/>
              </w:rPr>
              <w:sym w:font="Wingdings" w:char="F06F"/>
            </w: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实践类</w:t>
            </w:r>
            <w:r>
              <w:rPr>
                <w:szCs w:val="21"/>
              </w:rPr>
              <w:sym w:font="Wingdings" w:char="F06F"/>
            </w:r>
            <w:r>
              <w:rPr>
                <w:szCs w:val="21"/>
              </w:rPr>
              <w:t>4.</w:t>
            </w:r>
            <w:r>
              <w:rPr>
                <w:rFonts w:hint="eastAsia"/>
                <w:szCs w:val="21"/>
              </w:rPr>
              <w:t>专题类</w:t>
            </w:r>
            <w:r>
              <w:rPr>
                <w:szCs w:val="21"/>
              </w:rPr>
              <w:sym w:font="Wingdings" w:char="F06F"/>
            </w:r>
            <w:r>
              <w:rPr>
                <w:szCs w:val="21"/>
              </w:rPr>
              <w:t>5.</w:t>
            </w:r>
            <w:r>
              <w:rPr>
                <w:rFonts w:hint="eastAsia"/>
                <w:szCs w:val="21"/>
              </w:rPr>
              <w:t>双语类</w:t>
            </w:r>
            <w:r>
              <w:rPr>
                <w:szCs w:val="21"/>
              </w:rPr>
              <w:sym w:font="Wingdings" w:char="F06F"/>
            </w:r>
            <w:r>
              <w:rPr>
                <w:szCs w:val="21"/>
              </w:rPr>
              <w:t>6.</w:t>
            </w:r>
            <w:r>
              <w:rPr>
                <w:rFonts w:hint="eastAsia"/>
                <w:szCs w:val="21"/>
              </w:rPr>
              <w:t>前沿类</w:t>
            </w:r>
          </w:p>
        </w:tc>
      </w:tr>
      <w:tr w:rsidR="0006372A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6" w:type="dxa"/>
            <w:vAlign w:val="center"/>
          </w:tcPr>
          <w:p w:rsidR="00D546D8" w:rsidRPr="00901F7C" w:rsidRDefault="001702EA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1419" w:type="dxa"/>
            <w:gridSpan w:val="4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62" w:type="dxa"/>
            <w:gridSpan w:val="3"/>
            <w:vAlign w:val="center"/>
          </w:tcPr>
          <w:p w:rsidR="00D546D8" w:rsidRPr="00901F7C" w:rsidRDefault="001702E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51" w:type="dxa"/>
            <w:gridSpan w:val="4"/>
            <w:vAlign w:val="center"/>
          </w:tcPr>
          <w:p w:rsidR="00D546D8" w:rsidRPr="00901F7C" w:rsidRDefault="001702EA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D546D8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4" w:type="dxa"/>
            <w:gridSpan w:val="15"/>
            <w:vAlign w:val="center"/>
          </w:tcPr>
          <w:p w:rsidR="00D546D8" w:rsidRPr="00901F7C" w:rsidRDefault="001702EA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航空器适航审定工程</w:t>
            </w:r>
          </w:p>
        </w:tc>
      </w:tr>
      <w:tr w:rsidR="00D546D8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4" w:type="dxa"/>
            <w:gridSpan w:val="15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szCs w:val="21"/>
              </w:rPr>
            </w:pPr>
          </w:p>
        </w:tc>
      </w:tr>
      <w:tr w:rsidR="0006372A" w:rsidRPr="00901F7C" w:rsidTr="00A8288E">
        <w:trPr>
          <w:trHeight w:val="442"/>
          <w:jc w:val="center"/>
        </w:trPr>
        <w:tc>
          <w:tcPr>
            <w:tcW w:w="1594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6" w:type="dxa"/>
            <w:vAlign w:val="center"/>
          </w:tcPr>
          <w:p w:rsidR="00652FF3" w:rsidRPr="00901F7C" w:rsidRDefault="001702EA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杨建忠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4"/>
            <w:vAlign w:val="center"/>
          </w:tcPr>
          <w:p w:rsidR="00652FF3" w:rsidRPr="00901F7C" w:rsidRDefault="001702E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9" w:type="dxa"/>
            <w:gridSpan w:val="2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4"/>
            <w:vAlign w:val="center"/>
          </w:tcPr>
          <w:p w:rsidR="00652FF3" w:rsidRPr="00901F7C" w:rsidRDefault="0006372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孙晓哲</w:t>
            </w:r>
          </w:p>
        </w:tc>
        <w:tc>
          <w:tcPr>
            <w:tcW w:w="844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301" w:type="dxa"/>
            <w:gridSpan w:val="2"/>
            <w:vAlign w:val="center"/>
          </w:tcPr>
          <w:p w:rsidR="00652FF3" w:rsidRPr="00901F7C" w:rsidRDefault="0006372A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</w:tr>
      <w:tr w:rsidR="00D546D8" w:rsidRPr="00901F7C" w:rsidTr="00A8288E">
        <w:trPr>
          <w:trHeight w:val="1260"/>
          <w:jc w:val="center"/>
        </w:trPr>
        <w:tc>
          <w:tcPr>
            <w:tcW w:w="9558" w:type="dxa"/>
            <w:gridSpan w:val="17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0E1563" w:rsidRDefault="0006372A" w:rsidP="00DC31E4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本课程是航空器适航审定工程专业的一门重要</w:t>
            </w:r>
            <w:r w:rsidR="005B3C3F" w:rsidRPr="005B3C3F">
              <w:rPr>
                <w:rFonts w:hint="eastAsia"/>
              </w:rPr>
              <w:t>学科必修课</w:t>
            </w:r>
            <w:r>
              <w:rPr>
                <w:rFonts w:hint="eastAsia"/>
              </w:rPr>
              <w:t>。通过本课程的学习，使学生初步</w:t>
            </w:r>
            <w:r w:rsidRPr="00F72FAE">
              <w:rPr>
                <w:rFonts w:hint="eastAsia"/>
              </w:rPr>
              <w:t>掌握现代民用</w:t>
            </w:r>
            <w:r>
              <w:rPr>
                <w:rFonts w:hint="eastAsia"/>
              </w:rPr>
              <w:t>飞机系统研制过程</w:t>
            </w:r>
            <w:r w:rsidR="000E1563">
              <w:rPr>
                <w:rFonts w:hint="eastAsia"/>
              </w:rPr>
              <w:t>和系统工程</w:t>
            </w:r>
            <w:r w:rsidRPr="00F72FAE">
              <w:rPr>
                <w:rFonts w:hint="eastAsia"/>
              </w:rPr>
              <w:t>的基本</w:t>
            </w:r>
            <w:r>
              <w:rPr>
                <w:rFonts w:hint="eastAsia"/>
              </w:rPr>
              <w:t>概念</w:t>
            </w:r>
            <w:r w:rsidRPr="00F72FAE">
              <w:rPr>
                <w:rFonts w:hint="eastAsia"/>
              </w:rPr>
              <w:t>；掌握</w:t>
            </w:r>
            <w:r>
              <w:rPr>
                <w:rFonts w:hint="eastAsia"/>
              </w:rPr>
              <w:t>飞机系统研制的基本流程和生命周期要素</w:t>
            </w:r>
            <w:r w:rsidRPr="00F72FAE">
              <w:rPr>
                <w:rFonts w:hint="eastAsia"/>
              </w:rPr>
              <w:t>；了解</w:t>
            </w:r>
            <w:r>
              <w:rPr>
                <w:rFonts w:hint="eastAsia"/>
              </w:rPr>
              <w:t>民用飞机系统审定的过程及基本要求</w:t>
            </w:r>
            <w:r w:rsidRPr="00F72FAE">
              <w:rPr>
                <w:rFonts w:hint="eastAsia"/>
              </w:rPr>
              <w:t>，</w:t>
            </w:r>
            <w:r w:rsidR="000E1563">
              <w:rPr>
                <w:rFonts w:hint="eastAsia"/>
              </w:rPr>
              <w:t>掌握飞机系统需求制定、分配、确认、研制和构型管理的基本要求，理解飞机系统适航审定中的评审技术、方法和原则，</w:t>
            </w:r>
            <w:r w:rsidRPr="00F72FAE">
              <w:rPr>
                <w:rFonts w:hint="eastAsia"/>
              </w:rPr>
              <w:t>拓宽知识面，培养</w:t>
            </w:r>
            <w:r>
              <w:rPr>
                <w:rFonts w:hint="eastAsia"/>
              </w:rPr>
              <w:t>与工程实践紧密</w:t>
            </w:r>
            <w:r w:rsidRPr="00F72FAE">
              <w:rPr>
                <w:rFonts w:hint="eastAsia"/>
              </w:rPr>
              <w:t>结合的新型技术人才。</w:t>
            </w:r>
          </w:p>
        </w:tc>
      </w:tr>
      <w:tr w:rsidR="00D546D8" w:rsidRPr="00901F7C" w:rsidTr="00A8288E">
        <w:trPr>
          <w:trHeight w:val="1125"/>
          <w:jc w:val="center"/>
        </w:trPr>
        <w:tc>
          <w:tcPr>
            <w:tcW w:w="9558" w:type="dxa"/>
            <w:gridSpan w:val="1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06372A" w:rsidRDefault="00DC31E4" w:rsidP="00DC31E4">
            <w:pPr>
              <w:pStyle w:val="2"/>
              <w:keepLines w:val="0"/>
              <w:numPr>
                <w:ilvl w:val="0"/>
                <w:numId w:val="0"/>
              </w:numPr>
              <w:spacing w:line="400" w:lineRule="exac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 w:rsidR="0006372A">
              <w:rPr>
                <w:rFonts w:hint="eastAsia"/>
              </w:rPr>
              <w:t>掌握</w:t>
            </w:r>
            <w:r w:rsidR="0006372A" w:rsidRPr="00F72FAE">
              <w:rPr>
                <w:rFonts w:hint="eastAsia"/>
              </w:rPr>
              <w:t>民用</w:t>
            </w:r>
            <w:r w:rsidR="0006372A">
              <w:rPr>
                <w:rFonts w:hint="eastAsia"/>
              </w:rPr>
              <w:t>飞机系统研制的基本概念；掌握系统工程的基本概念；</w:t>
            </w:r>
          </w:p>
          <w:p w:rsidR="0006372A" w:rsidRDefault="00DC31E4" w:rsidP="00DC31E4">
            <w:pPr>
              <w:pStyle w:val="2"/>
              <w:keepLines w:val="0"/>
              <w:numPr>
                <w:ilvl w:val="0"/>
                <w:numId w:val="0"/>
              </w:numPr>
              <w:spacing w:line="400" w:lineRule="exact"/>
            </w:pPr>
            <w:r>
              <w:t xml:space="preserve">2. </w:t>
            </w:r>
            <w:r w:rsidR="0006372A">
              <w:rPr>
                <w:rFonts w:hint="eastAsia"/>
              </w:rPr>
              <w:t>掌握飞机系统安全标准及基本要求，掌握民用飞机系统研制生命周期和适航审定的基本流程；</w:t>
            </w:r>
          </w:p>
          <w:p w:rsidR="00D546D8" w:rsidRPr="0006372A" w:rsidRDefault="00DC31E4" w:rsidP="00DC31E4">
            <w:pPr>
              <w:pStyle w:val="2"/>
              <w:keepLines w:val="0"/>
              <w:numPr>
                <w:ilvl w:val="0"/>
                <w:numId w:val="0"/>
              </w:numPr>
              <w:spacing w:line="400" w:lineRule="exact"/>
            </w:pPr>
            <w:r>
              <w:t xml:space="preserve">3. </w:t>
            </w:r>
            <w:r w:rsidR="0006372A">
              <w:rPr>
                <w:rFonts w:hint="eastAsia"/>
              </w:rPr>
              <w:t>掌握飞机系统需求制定、分配、确认、研制和构型管理的基本要求，理解飞机系统适航审定</w:t>
            </w:r>
            <w:r w:rsidR="000E1563">
              <w:rPr>
                <w:rFonts w:hint="eastAsia"/>
              </w:rPr>
              <w:t>中</w:t>
            </w:r>
            <w:r w:rsidR="0006372A">
              <w:rPr>
                <w:rFonts w:hint="eastAsia"/>
              </w:rPr>
              <w:t>的</w:t>
            </w:r>
            <w:r w:rsidR="000E1563">
              <w:rPr>
                <w:rFonts w:hint="eastAsia"/>
              </w:rPr>
              <w:t>评审技术、方法和原则</w:t>
            </w:r>
            <w:r w:rsidR="0006372A">
              <w:rPr>
                <w:rFonts w:hint="eastAsia"/>
              </w:rPr>
              <w:t>。</w:t>
            </w:r>
          </w:p>
        </w:tc>
      </w:tr>
      <w:tr w:rsidR="00D546D8" w:rsidRPr="00901F7C" w:rsidTr="00A8288E">
        <w:trPr>
          <w:trHeight w:val="1064"/>
          <w:jc w:val="center"/>
        </w:trPr>
        <w:tc>
          <w:tcPr>
            <w:tcW w:w="9558" w:type="dxa"/>
            <w:gridSpan w:val="1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1．考核方式：考试（√）；考查（）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 w:rsidR="001702EA">
              <w:rPr>
                <w:rFonts w:ascii="宋体" w:hAnsi="宋体" w:cs="楷体_GB2312" w:hint="eastAsia"/>
                <w:szCs w:val="21"/>
              </w:rPr>
              <w:t>15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）％；中期考核（）％；期末考核（</w:t>
            </w:r>
            <w:r w:rsidR="001702EA">
              <w:rPr>
                <w:rFonts w:ascii="宋体" w:hAnsi="宋体" w:cs="楷体_GB2312" w:hint="eastAsia"/>
                <w:szCs w:val="21"/>
              </w:rPr>
              <w:t>85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 w:rsidR="001F292D">
              <w:rPr>
                <w:rFonts w:ascii="宋体" w:hAnsi="宋体" w:cs="楷体_GB2312" w:hint="eastAsia"/>
                <w:szCs w:val="21"/>
              </w:rPr>
              <w:t>40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）％；作业（）％；读书报告（</w:t>
            </w:r>
            <w:r w:rsidR="001F292D">
              <w:rPr>
                <w:rFonts w:ascii="宋体" w:hAnsi="宋体" w:cs="楷体_GB2312" w:hint="eastAsia"/>
                <w:szCs w:val="21"/>
              </w:rPr>
              <w:t>60</w:t>
            </w:r>
            <w:bookmarkStart w:id="0" w:name="_GoBack"/>
            <w:bookmarkEnd w:id="0"/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D546D8" w:rsidRPr="00901F7C" w:rsidTr="00A8288E">
        <w:trPr>
          <w:trHeight w:val="488"/>
          <w:jc w:val="center"/>
        </w:trPr>
        <w:tc>
          <w:tcPr>
            <w:tcW w:w="9558" w:type="dxa"/>
            <w:gridSpan w:val="17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A8288E">
        <w:trPr>
          <w:trHeight w:val="450"/>
          <w:jc w:val="center"/>
        </w:trPr>
        <w:tc>
          <w:tcPr>
            <w:tcW w:w="4000" w:type="dxa"/>
            <w:gridSpan w:val="5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546D8" w:rsidRPr="00901F7C" w:rsidTr="00A8288E">
        <w:trPr>
          <w:trHeight w:val="300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飞机系统研发项目概述（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423385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重点讲述飞机项目研发流程、现代飞机系统设计技术特点、飞机研发项目管理等，讲述适航审定的流程及特点。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掌握飞机系统研发的特点，掌握航空器适航审定的流程。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363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系统工程基础（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423385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重点讲述飞机研制过程中的系统工程基础理论、工程技术、发展趋势等。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了解系统工程原理，掌握系</w:t>
            </w:r>
            <w:r>
              <w:rPr>
                <w:rFonts w:ascii="宋体" w:hAnsi="宋体" w:hint="eastAsia"/>
                <w:szCs w:val="21"/>
              </w:rPr>
              <w:lastRenderedPageBreak/>
              <w:t>统工程应用方法。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讲授、多媒体教学</w:t>
            </w:r>
          </w:p>
        </w:tc>
      </w:tr>
      <w:tr w:rsidR="00D546D8" w:rsidRPr="00901F7C" w:rsidTr="00A8288E">
        <w:trPr>
          <w:trHeight w:val="425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飞机系统安全标准及审定要求（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423385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重点讲述适航标准对飞机系统研发的基本要求，飞机系统研发确定安全目标的基本方法和流程。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掌握系统安全目标及评估方法；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300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飞机系统研制计划与适航审定（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423385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重点讲述飞机系统研制过程中各种计划编制要求及基本方法，说明适航审定对计划评审的技术和方法。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掌握计划编制的原则和方法，掌握审定计划评审的方法和要求；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350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飞机系统需求的定义与审定（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423385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重点讲述飞机系统的需求定义过程和方法，描述适航审定中需求定义的评审原则、技术和方法。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42338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掌握飞机系统需求定义和分配过程，掌握需求评审的原则和方法；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413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飞机系统需求的确认与审定（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901F7C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重点讲述飞机系统需求确认的基本原则和方法，讲述适航审定中需求确认的评审原则、技术和方法。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42338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掌握飞机系统需求确认的基本原则、方法</w:t>
            </w:r>
            <w:r w:rsidR="0006372A"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流程；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300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飞机系统的需求验证与审定（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901F7C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重点讲述飞机系统需求验证的基本原则和方法，讲述审定中需求验证的评审原则、技术和方法。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423385" w:rsidP="0042338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掌握飞机系统需求验证的基本原则、方法和流程。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502"/>
          <w:jc w:val="center"/>
        </w:trPr>
        <w:tc>
          <w:tcPr>
            <w:tcW w:w="4000" w:type="dxa"/>
            <w:gridSpan w:val="5"/>
            <w:vAlign w:val="center"/>
          </w:tcPr>
          <w:p w:rsidR="00423385" w:rsidRDefault="00423385" w:rsidP="00423385">
            <w:pPr>
              <w:numPr>
                <w:ilvl w:val="0"/>
                <w:numId w:val="3"/>
              </w:numPr>
              <w:ind w:left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飞机系统研制构型管理与审定（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学时）</w:t>
            </w:r>
          </w:p>
          <w:p w:rsidR="00D546D8" w:rsidRPr="00901F7C" w:rsidRDefault="00423385" w:rsidP="0042338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重点讲述飞机系统构型管理的基本原则和方法，讲述审定中构型管理的评审原则、技术和方法。</w:t>
            </w:r>
          </w:p>
        </w:tc>
        <w:tc>
          <w:tcPr>
            <w:tcW w:w="2693" w:type="dxa"/>
            <w:gridSpan w:val="6"/>
            <w:vAlign w:val="center"/>
          </w:tcPr>
          <w:p w:rsidR="00D546D8" w:rsidRPr="00901F7C" w:rsidRDefault="0006372A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了解构型管理的基本方法，掌握构型管理评审的</w:t>
            </w:r>
            <w:r>
              <w:rPr>
                <w:rFonts w:hint="eastAsia"/>
                <w:szCs w:val="21"/>
              </w:rPr>
              <w:t>原则、技术和方法。</w:t>
            </w:r>
          </w:p>
        </w:tc>
        <w:tc>
          <w:tcPr>
            <w:tcW w:w="2865" w:type="dxa"/>
            <w:gridSpan w:val="6"/>
            <w:vAlign w:val="center"/>
          </w:tcPr>
          <w:p w:rsidR="00D546D8" w:rsidRPr="00901F7C" w:rsidRDefault="00423385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讲授、多媒体教学</w:t>
            </w:r>
          </w:p>
        </w:tc>
      </w:tr>
      <w:tr w:rsidR="00D546D8" w:rsidRPr="00901F7C" w:rsidTr="00A8288E">
        <w:trPr>
          <w:trHeight w:val="627"/>
          <w:jc w:val="center"/>
        </w:trPr>
        <w:tc>
          <w:tcPr>
            <w:tcW w:w="9558" w:type="dxa"/>
            <w:gridSpan w:val="17"/>
            <w:vAlign w:val="center"/>
          </w:tcPr>
          <w:p w:rsidR="00D546D8" w:rsidRPr="00D67D91" w:rsidRDefault="00D546D8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 w:val="restart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教材</w:t>
            </w:r>
          </w:p>
        </w:tc>
        <w:tc>
          <w:tcPr>
            <w:tcW w:w="851" w:type="dxa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序号</w:t>
            </w:r>
          </w:p>
        </w:tc>
        <w:tc>
          <w:tcPr>
            <w:tcW w:w="2590" w:type="dxa"/>
            <w:gridSpan w:val="4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教材名称</w:t>
            </w:r>
          </w:p>
        </w:tc>
        <w:tc>
          <w:tcPr>
            <w:tcW w:w="1947" w:type="dxa"/>
            <w:gridSpan w:val="4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编著者</w:t>
            </w:r>
          </w:p>
        </w:tc>
        <w:tc>
          <w:tcPr>
            <w:tcW w:w="2164" w:type="dxa"/>
            <w:gridSpan w:val="6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出版单位</w:t>
            </w:r>
          </w:p>
        </w:tc>
        <w:tc>
          <w:tcPr>
            <w:tcW w:w="1263" w:type="dxa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出版时间</w:t>
            </w: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1</w:t>
            </w:r>
          </w:p>
        </w:tc>
        <w:tc>
          <w:tcPr>
            <w:tcW w:w="2590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飞机系统审定及验证技术（自编讲义）</w:t>
            </w:r>
          </w:p>
        </w:tc>
        <w:tc>
          <w:tcPr>
            <w:tcW w:w="1947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2164" w:type="dxa"/>
            <w:gridSpan w:val="6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2</w:t>
            </w:r>
          </w:p>
        </w:tc>
        <w:tc>
          <w:tcPr>
            <w:tcW w:w="2590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飞机系统设计和研制导论</w:t>
            </w:r>
          </w:p>
        </w:tc>
        <w:tc>
          <w:tcPr>
            <w:tcW w:w="1947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伊恩</w:t>
            </w:r>
            <w:r w:rsidRPr="006436BD">
              <w:rPr>
                <w:rFonts w:hint="eastAsia"/>
              </w:rPr>
              <w:t>.</w:t>
            </w:r>
            <w:r w:rsidRPr="006436BD">
              <w:rPr>
                <w:rFonts w:hint="eastAsia"/>
              </w:rPr>
              <w:t>莫伊尔</w:t>
            </w:r>
          </w:p>
        </w:tc>
        <w:tc>
          <w:tcPr>
            <w:tcW w:w="2164" w:type="dxa"/>
            <w:gridSpan w:val="6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航空工业出版社</w:t>
            </w:r>
          </w:p>
        </w:tc>
        <w:tc>
          <w:tcPr>
            <w:tcW w:w="1263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2012</w:t>
            </w: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 w:val="restart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参考资料</w:t>
            </w:r>
          </w:p>
        </w:tc>
        <w:tc>
          <w:tcPr>
            <w:tcW w:w="851" w:type="dxa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序号</w:t>
            </w:r>
          </w:p>
        </w:tc>
        <w:tc>
          <w:tcPr>
            <w:tcW w:w="2590" w:type="dxa"/>
            <w:gridSpan w:val="4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参考资料名称</w:t>
            </w:r>
          </w:p>
        </w:tc>
        <w:tc>
          <w:tcPr>
            <w:tcW w:w="1947" w:type="dxa"/>
            <w:gridSpan w:val="4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编著者</w:t>
            </w:r>
          </w:p>
        </w:tc>
        <w:tc>
          <w:tcPr>
            <w:tcW w:w="2164" w:type="dxa"/>
            <w:gridSpan w:val="6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出版单位</w:t>
            </w:r>
          </w:p>
        </w:tc>
        <w:tc>
          <w:tcPr>
            <w:tcW w:w="1263" w:type="dxa"/>
            <w:vAlign w:val="center"/>
          </w:tcPr>
          <w:p w:rsidR="00A8288E" w:rsidRPr="006436BD" w:rsidRDefault="00A8288E" w:rsidP="00A8288E">
            <w:pPr>
              <w:spacing w:line="400" w:lineRule="exact"/>
              <w:jc w:val="center"/>
            </w:pPr>
            <w:r w:rsidRPr="006436BD">
              <w:rPr>
                <w:rFonts w:hint="eastAsia"/>
              </w:rPr>
              <w:t>出版时间</w:t>
            </w: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1</w:t>
            </w:r>
          </w:p>
        </w:tc>
        <w:tc>
          <w:tcPr>
            <w:tcW w:w="2590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商用飞机系统工程</w:t>
            </w:r>
          </w:p>
        </w:tc>
        <w:tc>
          <w:tcPr>
            <w:tcW w:w="1947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斯科特</w:t>
            </w:r>
            <w:r w:rsidRPr="006436BD">
              <w:rPr>
                <w:rFonts w:hint="eastAsia"/>
              </w:rPr>
              <w:t>.</w:t>
            </w:r>
            <w:r w:rsidRPr="006436BD">
              <w:rPr>
                <w:rFonts w:hint="eastAsia"/>
              </w:rPr>
              <w:t>杰克逊</w:t>
            </w:r>
          </w:p>
        </w:tc>
        <w:tc>
          <w:tcPr>
            <w:tcW w:w="2164" w:type="dxa"/>
            <w:gridSpan w:val="6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上海交通大学出版社</w:t>
            </w:r>
          </w:p>
        </w:tc>
        <w:tc>
          <w:tcPr>
            <w:tcW w:w="1263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  <w:r w:rsidRPr="006436BD">
              <w:rPr>
                <w:rFonts w:hint="eastAsia"/>
              </w:rPr>
              <w:t>2016</w:t>
            </w: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2590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1947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2164" w:type="dxa"/>
            <w:gridSpan w:val="6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</w:tr>
      <w:tr w:rsidR="00A8288E" w:rsidRPr="00901F7C" w:rsidTr="009C3342">
        <w:trPr>
          <w:trHeight w:val="454"/>
          <w:jc w:val="center"/>
        </w:trPr>
        <w:tc>
          <w:tcPr>
            <w:tcW w:w="743" w:type="dxa"/>
            <w:vMerge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2590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1947" w:type="dxa"/>
            <w:gridSpan w:val="4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2164" w:type="dxa"/>
            <w:gridSpan w:val="6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A8288E" w:rsidRPr="00D67D91" w:rsidRDefault="00A8288E" w:rsidP="00A8288E">
            <w:pPr>
              <w:spacing w:line="400" w:lineRule="exact"/>
              <w:jc w:val="center"/>
              <w:rPr>
                <w:rFonts w:ascii="宋体" w:hAnsi="宋体" w:cs="楷体_GB2312"/>
                <w:b/>
                <w:bCs/>
                <w:kern w:val="0"/>
                <w:szCs w:val="21"/>
              </w:rPr>
            </w:pP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Default="00D546D8" w:rsidP="001702EA">
      <w:pPr>
        <w:spacing w:line="400" w:lineRule="exact"/>
        <w:ind w:firstLine="345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必填。</w:t>
      </w:r>
    </w:p>
    <w:p w:rsidR="001702EA" w:rsidRPr="00423385" w:rsidRDefault="001702EA" w:rsidP="001702EA">
      <w:pPr>
        <w:spacing w:line="400" w:lineRule="exact"/>
        <w:ind w:firstLine="345"/>
        <w:rPr>
          <w:b/>
          <w:sz w:val="18"/>
          <w:szCs w:val="18"/>
        </w:rPr>
      </w:pPr>
    </w:p>
    <w:sectPr w:rsidR="001702EA" w:rsidRPr="00423385" w:rsidSect="00D216ED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5FD" w:rsidRDefault="009465FD">
      <w:r>
        <w:separator/>
      </w:r>
    </w:p>
  </w:endnote>
  <w:endnote w:type="continuationSeparator" w:id="0">
    <w:p w:rsidR="009465FD" w:rsidRDefault="0094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3E" w:rsidRDefault="005E61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62D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2D3E"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5FD" w:rsidRDefault="009465FD">
      <w:r>
        <w:separator/>
      </w:r>
    </w:p>
  </w:footnote>
  <w:footnote w:type="continuationSeparator" w:id="0">
    <w:p w:rsidR="009465FD" w:rsidRDefault="0094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19E9"/>
    <w:multiLevelType w:val="hybridMultilevel"/>
    <w:tmpl w:val="460CCB8C"/>
    <w:lvl w:ilvl="0" w:tplc="55D64C44">
      <w:start w:val="1"/>
      <w:numFmt w:val="japaneseCounting"/>
      <w:lvlText w:val="第%1章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69971805"/>
    <w:multiLevelType w:val="multilevel"/>
    <w:tmpl w:val="EB0012C4"/>
    <w:lvl w:ilvl="0">
      <w:start w:val="1"/>
      <w:numFmt w:val="chineseCountingThousand"/>
      <w:pStyle w:val="1"/>
      <w:lvlText w:val="%1、"/>
      <w:lvlJc w:val="left"/>
      <w:pPr>
        <w:tabs>
          <w:tab w:val="num" w:pos="482"/>
        </w:tabs>
        <w:ind w:left="482" w:hanging="482"/>
      </w:pPr>
      <w:rPr>
        <w:rFonts w:hint="eastAsia"/>
      </w:rPr>
    </w:lvl>
    <w:lvl w:ilvl="1">
      <w:start w:val="1"/>
      <w:numFmt w:val="decimal"/>
      <w:pStyle w:val="2"/>
      <w:lvlText w:val="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3A2"/>
    <w:rsid w:val="00007AA6"/>
    <w:rsid w:val="00007D80"/>
    <w:rsid w:val="0003113F"/>
    <w:rsid w:val="0004372C"/>
    <w:rsid w:val="0006372A"/>
    <w:rsid w:val="00065BD1"/>
    <w:rsid w:val="000679B3"/>
    <w:rsid w:val="00070C8B"/>
    <w:rsid w:val="000816B9"/>
    <w:rsid w:val="00093DE5"/>
    <w:rsid w:val="000953B8"/>
    <w:rsid w:val="000A08A1"/>
    <w:rsid w:val="000B3F60"/>
    <w:rsid w:val="000C0047"/>
    <w:rsid w:val="000C1463"/>
    <w:rsid w:val="000E00A3"/>
    <w:rsid w:val="000E1563"/>
    <w:rsid w:val="000E3B2A"/>
    <w:rsid w:val="001264E0"/>
    <w:rsid w:val="00131ADE"/>
    <w:rsid w:val="001363C5"/>
    <w:rsid w:val="00141B64"/>
    <w:rsid w:val="001702EA"/>
    <w:rsid w:val="0018299E"/>
    <w:rsid w:val="001948BE"/>
    <w:rsid w:val="001A1CC5"/>
    <w:rsid w:val="001A6457"/>
    <w:rsid w:val="001D591A"/>
    <w:rsid w:val="001F292D"/>
    <w:rsid w:val="001F7334"/>
    <w:rsid w:val="00202EF7"/>
    <w:rsid w:val="002046A4"/>
    <w:rsid w:val="00207663"/>
    <w:rsid w:val="00220A58"/>
    <w:rsid w:val="00233CB4"/>
    <w:rsid w:val="00287BF1"/>
    <w:rsid w:val="00297085"/>
    <w:rsid w:val="002A3919"/>
    <w:rsid w:val="002A4DD0"/>
    <w:rsid w:val="002C7B12"/>
    <w:rsid w:val="002D20ED"/>
    <w:rsid w:val="002E6926"/>
    <w:rsid w:val="002E6A63"/>
    <w:rsid w:val="00303D07"/>
    <w:rsid w:val="003105EE"/>
    <w:rsid w:val="00324B60"/>
    <w:rsid w:val="0034476E"/>
    <w:rsid w:val="00355E72"/>
    <w:rsid w:val="00375DA9"/>
    <w:rsid w:val="00387A73"/>
    <w:rsid w:val="00394582"/>
    <w:rsid w:val="00396CDA"/>
    <w:rsid w:val="003B6F6C"/>
    <w:rsid w:val="003C1A52"/>
    <w:rsid w:val="004029BE"/>
    <w:rsid w:val="00402B64"/>
    <w:rsid w:val="00421C2E"/>
    <w:rsid w:val="00423385"/>
    <w:rsid w:val="00427951"/>
    <w:rsid w:val="00430B88"/>
    <w:rsid w:val="004315A3"/>
    <w:rsid w:val="00434088"/>
    <w:rsid w:val="00453B51"/>
    <w:rsid w:val="00454D46"/>
    <w:rsid w:val="00465CA7"/>
    <w:rsid w:val="004773A2"/>
    <w:rsid w:val="00481A33"/>
    <w:rsid w:val="00487278"/>
    <w:rsid w:val="004A07D9"/>
    <w:rsid w:val="004C336E"/>
    <w:rsid w:val="004D51DA"/>
    <w:rsid w:val="004E11B3"/>
    <w:rsid w:val="005251DE"/>
    <w:rsid w:val="00555A0B"/>
    <w:rsid w:val="00557D19"/>
    <w:rsid w:val="00564554"/>
    <w:rsid w:val="00565B75"/>
    <w:rsid w:val="00566FF7"/>
    <w:rsid w:val="005917D6"/>
    <w:rsid w:val="005B2131"/>
    <w:rsid w:val="005B3C3F"/>
    <w:rsid w:val="005D11B0"/>
    <w:rsid w:val="005D5029"/>
    <w:rsid w:val="005E4293"/>
    <w:rsid w:val="005E6135"/>
    <w:rsid w:val="00623448"/>
    <w:rsid w:val="006316D1"/>
    <w:rsid w:val="00631F63"/>
    <w:rsid w:val="00635E12"/>
    <w:rsid w:val="00652FF3"/>
    <w:rsid w:val="006718B9"/>
    <w:rsid w:val="00686999"/>
    <w:rsid w:val="006A2155"/>
    <w:rsid w:val="006E7783"/>
    <w:rsid w:val="006E79F4"/>
    <w:rsid w:val="00726A91"/>
    <w:rsid w:val="00747858"/>
    <w:rsid w:val="007503EB"/>
    <w:rsid w:val="0076250A"/>
    <w:rsid w:val="007811EA"/>
    <w:rsid w:val="00782DC4"/>
    <w:rsid w:val="0079660F"/>
    <w:rsid w:val="007B3CFA"/>
    <w:rsid w:val="007C4335"/>
    <w:rsid w:val="0081750E"/>
    <w:rsid w:val="00821A0D"/>
    <w:rsid w:val="00830324"/>
    <w:rsid w:val="008444DD"/>
    <w:rsid w:val="00847AC6"/>
    <w:rsid w:val="00853766"/>
    <w:rsid w:val="00855D24"/>
    <w:rsid w:val="00856655"/>
    <w:rsid w:val="00866AFE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17AB4"/>
    <w:rsid w:val="00930A3E"/>
    <w:rsid w:val="00936B21"/>
    <w:rsid w:val="009465FD"/>
    <w:rsid w:val="00957F08"/>
    <w:rsid w:val="00967D0A"/>
    <w:rsid w:val="00977C2F"/>
    <w:rsid w:val="0098017A"/>
    <w:rsid w:val="009B04E7"/>
    <w:rsid w:val="009C3342"/>
    <w:rsid w:val="009D4287"/>
    <w:rsid w:val="009D5374"/>
    <w:rsid w:val="009E2D82"/>
    <w:rsid w:val="009E5991"/>
    <w:rsid w:val="009F3F52"/>
    <w:rsid w:val="009F4922"/>
    <w:rsid w:val="00A03E57"/>
    <w:rsid w:val="00A11562"/>
    <w:rsid w:val="00A445D8"/>
    <w:rsid w:val="00A62D3E"/>
    <w:rsid w:val="00A63078"/>
    <w:rsid w:val="00A668DA"/>
    <w:rsid w:val="00A74349"/>
    <w:rsid w:val="00A774E7"/>
    <w:rsid w:val="00A8288E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D0116"/>
    <w:rsid w:val="00BF1C54"/>
    <w:rsid w:val="00C50BA4"/>
    <w:rsid w:val="00C632B4"/>
    <w:rsid w:val="00C81564"/>
    <w:rsid w:val="00C81D1C"/>
    <w:rsid w:val="00C94D8A"/>
    <w:rsid w:val="00CA5230"/>
    <w:rsid w:val="00CC3731"/>
    <w:rsid w:val="00CD1D3B"/>
    <w:rsid w:val="00CD6AA8"/>
    <w:rsid w:val="00CE317B"/>
    <w:rsid w:val="00CF1753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C31E4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A63FE"/>
    <w:rsid w:val="00EB2A5E"/>
    <w:rsid w:val="00EB6656"/>
    <w:rsid w:val="00EC15EB"/>
    <w:rsid w:val="00ED667B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95B95"/>
    <w:rsid w:val="00FA13CA"/>
    <w:rsid w:val="00FA72AE"/>
    <w:rsid w:val="00FC5E0B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12BA9"/>
  <w15:docId w15:val="{291FB8D9-2E5D-4815-915F-A44A8F30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5E613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06372A"/>
    <w:pPr>
      <w:keepNext/>
      <w:keepLines/>
      <w:numPr>
        <w:numId w:val="4"/>
      </w:numPr>
      <w:spacing w:beforeLines="50"/>
      <w:outlineLvl w:val="0"/>
    </w:pPr>
    <w:rPr>
      <w:rFonts w:eastAsia="黑体"/>
      <w:bCs/>
      <w:kern w:val="44"/>
      <w:sz w:val="24"/>
      <w:szCs w:val="21"/>
    </w:rPr>
  </w:style>
  <w:style w:type="paragraph" w:styleId="2">
    <w:name w:val="heading 2"/>
    <w:basedOn w:val="a"/>
    <w:next w:val="a"/>
    <w:link w:val="20"/>
    <w:autoRedefine/>
    <w:qFormat/>
    <w:rsid w:val="0006372A"/>
    <w:pPr>
      <w:keepLines/>
      <w:numPr>
        <w:ilvl w:val="1"/>
        <w:numId w:val="4"/>
      </w:numPr>
      <w:outlineLvl w:val="1"/>
    </w:pPr>
    <w:rPr>
      <w:bCs/>
      <w:szCs w:val="21"/>
    </w:rPr>
  </w:style>
  <w:style w:type="paragraph" w:styleId="3">
    <w:name w:val="heading 3"/>
    <w:basedOn w:val="a"/>
    <w:next w:val="a"/>
    <w:link w:val="30"/>
    <w:autoRedefine/>
    <w:qFormat/>
    <w:rsid w:val="0006372A"/>
    <w:pPr>
      <w:keepLines/>
      <w:numPr>
        <w:ilvl w:val="2"/>
        <w:numId w:val="4"/>
      </w:numPr>
      <w:outlineLvl w:val="2"/>
    </w:pPr>
    <w:rPr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1">
    <w:name w:val="批注框文本1"/>
    <w:basedOn w:val="a"/>
    <w:semiHidden/>
    <w:rsid w:val="005E6135"/>
    <w:rPr>
      <w:sz w:val="16"/>
      <w:szCs w:val="16"/>
    </w:rPr>
  </w:style>
  <w:style w:type="paragraph" w:styleId="a4">
    <w:name w:val="footer"/>
    <w:basedOn w:val="a"/>
    <w:rsid w:val="005E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E6135"/>
  </w:style>
  <w:style w:type="paragraph" w:styleId="a6">
    <w:name w:val="header"/>
    <w:basedOn w:val="a"/>
    <w:rsid w:val="005E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  <w:style w:type="character" w:customStyle="1" w:styleId="10">
    <w:name w:val="标题 1 字符"/>
    <w:basedOn w:val="a0"/>
    <w:link w:val="1"/>
    <w:rsid w:val="0006372A"/>
    <w:rPr>
      <w:rFonts w:eastAsia="黑体"/>
      <w:bCs/>
      <w:kern w:val="44"/>
      <w:sz w:val="24"/>
      <w:szCs w:val="21"/>
    </w:rPr>
  </w:style>
  <w:style w:type="character" w:customStyle="1" w:styleId="20">
    <w:name w:val="标题 2 字符"/>
    <w:basedOn w:val="a0"/>
    <w:link w:val="2"/>
    <w:rsid w:val="0006372A"/>
    <w:rPr>
      <w:bCs/>
      <w:kern w:val="2"/>
      <w:sz w:val="21"/>
      <w:szCs w:val="21"/>
    </w:rPr>
  </w:style>
  <w:style w:type="character" w:customStyle="1" w:styleId="30">
    <w:name w:val="标题 3 字符"/>
    <w:basedOn w:val="a0"/>
    <w:link w:val="3"/>
    <w:rsid w:val="0006372A"/>
    <w:rPr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6AEB4-3BA6-47A0-A296-7F77082D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271</Words>
  <Characters>1550</Characters>
  <Application>Microsoft Office Word</Application>
  <DocSecurity>0</DocSecurity>
  <Lines>12</Lines>
  <Paragraphs>3</Paragraphs>
  <ScaleCrop>false</ScaleCrop>
  <Company>研究生教育中心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Administrator</cp:lastModifiedBy>
  <cp:revision>17</cp:revision>
  <cp:lastPrinted>2009-05-15T01:45:00Z</cp:lastPrinted>
  <dcterms:created xsi:type="dcterms:W3CDTF">2017-04-27T08:26:00Z</dcterms:created>
  <dcterms:modified xsi:type="dcterms:W3CDTF">2017-05-09T07:13:00Z</dcterms:modified>
</cp:coreProperties>
</file>