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r w:rsidR="008E51FC">
        <w:rPr>
          <w:rFonts w:ascii="宋体" w:hAnsi="宋体" w:hint="eastAsia"/>
          <w:sz w:val="30"/>
          <w:u w:val="single"/>
        </w:rPr>
        <w:t xml:space="preserve"> </w:t>
      </w:r>
      <w:r w:rsidR="00C0501D">
        <w:rPr>
          <w:rFonts w:ascii="宋体" w:hAnsi="宋体" w:hint="eastAsia"/>
          <w:sz w:val="30"/>
          <w:u w:val="single"/>
        </w:rPr>
        <w:t xml:space="preserve"> </w:t>
      </w:r>
      <w:r w:rsidR="008E51FC">
        <w:rPr>
          <w:rFonts w:hint="eastAsia"/>
          <w:sz w:val="30"/>
          <w:u w:val="single"/>
        </w:rPr>
        <w:t>材料科学与工程</w:t>
      </w:r>
      <w:r w:rsidR="00C0501D">
        <w:rPr>
          <w:rFonts w:hint="eastAsia"/>
          <w:sz w:val="30"/>
          <w:u w:val="single"/>
        </w:rPr>
        <w:t xml:space="preserve">     </w:t>
      </w:r>
      <w:r w:rsidR="00C93C60" w:rsidRPr="00C93C60">
        <w:rPr>
          <w:rFonts w:ascii="宋体" w:hAnsi="宋体" w:hint="eastAsia"/>
          <w:sz w:val="30"/>
          <w:u w:val="single"/>
        </w:rPr>
        <w:t xml:space="preserve">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C0501D">
        <w:rPr>
          <w:rFonts w:ascii="宋体" w:hAnsi="宋体" w:hint="eastAsia"/>
          <w:sz w:val="30"/>
          <w:u w:val="single"/>
        </w:rPr>
        <w:t xml:space="preserve">  </w:t>
      </w:r>
      <w:r w:rsidR="008E51FC">
        <w:rPr>
          <w:rFonts w:ascii="宋体" w:hAnsi="宋体" w:hint="eastAsia"/>
          <w:sz w:val="30"/>
          <w:u w:val="single"/>
        </w:rPr>
        <w:t>0805</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r w:rsidR="00C0501D">
        <w:rPr>
          <w:rFonts w:ascii="宋体" w:hAnsi="宋体" w:hint="eastAsia"/>
          <w:sz w:val="30"/>
          <w:u w:val="single"/>
        </w:rPr>
        <w:t xml:space="preserve">   </w:t>
      </w:r>
      <w:r w:rsidR="008E51FC">
        <w:rPr>
          <w:rFonts w:ascii="宋体" w:hAnsi="宋体" w:hint="eastAsia"/>
          <w:sz w:val="30"/>
          <w:u w:val="single"/>
        </w:rPr>
        <w:t>纪朝辉</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Pr="00C93C60">
        <w:rPr>
          <w:rFonts w:ascii="宋体" w:hAnsi="宋体" w:hint="eastAsia"/>
          <w:sz w:val="30"/>
          <w:u w:val="single"/>
        </w:rPr>
        <w:t xml:space="preserve">  </w:t>
      </w:r>
      <w:r w:rsidR="00C0501D">
        <w:rPr>
          <w:rFonts w:ascii="宋体" w:hAnsi="宋体" w:hint="eastAsia"/>
          <w:sz w:val="30"/>
          <w:u w:val="single"/>
        </w:rPr>
        <w:t xml:space="preserve">   </w:t>
      </w:r>
      <w:r w:rsidR="008E51FC">
        <w:rPr>
          <w:rFonts w:ascii="宋体" w:hAnsi="宋体" w:hint="eastAsia"/>
          <w:sz w:val="30"/>
          <w:u w:val="single"/>
        </w:rPr>
        <w:t>理学院</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Pr="006B2DB9"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7067F8">
        <w:rPr>
          <w:rFonts w:ascii="Times New Roman" w:hint="eastAsia"/>
          <w:sz w:val="32"/>
          <w:szCs w:val="32"/>
        </w:rPr>
        <w:t xml:space="preserve"> </w:t>
      </w:r>
      <w:r w:rsidRPr="0085377E">
        <w:rPr>
          <w:rFonts w:ascii="Times New Roman"/>
          <w:sz w:val="32"/>
          <w:szCs w:val="32"/>
        </w:rPr>
        <w:t>月</w:t>
      </w:r>
      <w:r w:rsidR="007067F8">
        <w:rPr>
          <w:rFonts w:ascii="Times New Roman" w:hint="eastAsia"/>
          <w:sz w:val="32"/>
          <w:szCs w:val="32"/>
        </w:rPr>
        <w:t xml:space="preserve"> </w:t>
      </w:r>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6B2DB9" w:rsidRDefault="006B2DB9"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8E51FC">
        <w:rPr>
          <w:rFonts w:ascii="宋体" w:hAnsi="宋体" w:hint="eastAsia"/>
          <w:sz w:val="32"/>
          <w:szCs w:val="32"/>
          <w:u w:val="single"/>
        </w:rPr>
        <w:t xml:space="preserve"> </w:t>
      </w:r>
      <w:r w:rsidR="007067F8" w:rsidRPr="008D5997">
        <w:rPr>
          <w:rFonts w:ascii="宋体" w:hAnsi="宋体" w:hint="eastAsia"/>
          <w:sz w:val="32"/>
          <w:szCs w:val="32"/>
          <w:u w:val="single"/>
        </w:rPr>
        <w:t xml:space="preserve"> </w:t>
      </w:r>
      <w:r w:rsidR="008E51FC" w:rsidRPr="008E51FC">
        <w:rPr>
          <w:rFonts w:ascii="宋体" w:hAnsi="宋体" w:hint="eastAsia"/>
          <w:sz w:val="30"/>
          <w:u w:val="single"/>
        </w:rPr>
        <w:t>材料科学与工程</w:t>
      </w:r>
      <w:r w:rsidR="007067F8" w:rsidRPr="008D5997">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8E51FC" w:rsidRPr="006B2DB9">
        <w:rPr>
          <w:rFonts w:ascii="Times New Roman" w:hAnsi="Times New Roman"/>
          <w:sz w:val="30"/>
          <w:u w:val="single"/>
        </w:rPr>
        <w:t>Material Science and Engineering</w:t>
      </w:r>
      <w:r w:rsidR="007067F8" w:rsidRPr="006B2DB9">
        <w:rPr>
          <w:rFonts w:ascii="Times New Roman" w:hAnsi="Times New Roman"/>
          <w:sz w:val="30"/>
          <w:u w:val="single"/>
        </w:rPr>
        <w:t xml:space="preserve"> </w:t>
      </w:r>
      <w:r w:rsidR="007067F8" w:rsidRPr="00FD3FCD">
        <w:rPr>
          <w:rFonts w:ascii="Times New Roman" w:eastAsia="黑体" w:hAnsi="Times New Roman"/>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008E51FC">
        <w:rPr>
          <w:rFonts w:ascii="Times New Roman" w:eastAsia="黑体" w:hAnsi="Times New Roman" w:hint="eastAsia"/>
          <w:sz w:val="32"/>
          <w:szCs w:val="32"/>
          <w:u w:val="single"/>
        </w:rPr>
        <w:t xml:space="preserve"> </w:t>
      </w:r>
      <w:r w:rsidRPr="008D5997">
        <w:rPr>
          <w:rFonts w:ascii="Times New Roman" w:eastAsia="黑体" w:hAnsi="Times New Roman" w:hint="eastAsia"/>
          <w:sz w:val="32"/>
          <w:szCs w:val="32"/>
          <w:u w:val="single"/>
        </w:rPr>
        <w:t xml:space="preserve">  </w:t>
      </w:r>
      <w:r w:rsidR="008E51FC" w:rsidRPr="008E51FC">
        <w:rPr>
          <w:rFonts w:ascii="宋体" w:hAnsi="宋体"/>
          <w:sz w:val="30"/>
          <w:u w:val="single"/>
        </w:rPr>
        <w:t>0805</w:t>
      </w:r>
      <w:r w:rsidRPr="008E51FC">
        <w:rPr>
          <w:rFonts w:ascii="宋体" w:hAnsi="宋体" w:hint="eastAsia"/>
          <w:sz w:val="30"/>
          <w:u w:val="single"/>
        </w:rPr>
        <w:t xml:space="preserve">  </w:t>
      </w:r>
      <w:r w:rsidRPr="008D5997">
        <w:rPr>
          <w:rFonts w:ascii="Times New Roman" w:eastAsia="黑体" w:hAnsi="Times New Roman" w:hint="eastAsia"/>
          <w:sz w:val="32"/>
          <w:szCs w:val="32"/>
          <w:u w:val="single"/>
        </w:rPr>
        <w:t xml:space="preserve">                     </w:t>
      </w:r>
    </w:p>
    <w:p w:rsidR="007067F8" w:rsidRPr="007067F8" w:rsidRDefault="007067F8" w:rsidP="007067F8">
      <w:pPr>
        <w:rPr>
          <w:rFonts w:ascii="黑体" w:eastAsia="黑体"/>
          <w:sz w:val="32"/>
          <w:szCs w:val="32"/>
          <w:u w:val="single"/>
        </w:rPr>
      </w:pP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3C751D" w:rsidRDefault="003C751D" w:rsidP="003C751D">
      <w:pPr>
        <w:pStyle w:val="a6"/>
        <w:spacing w:before="0" w:beforeAutospacing="0" w:after="0" w:afterAutospacing="0" w:line="360" w:lineRule="auto"/>
        <w:ind w:firstLineChars="200" w:firstLine="560"/>
        <w:jc w:val="both"/>
        <w:rPr>
          <w:sz w:val="28"/>
          <w:szCs w:val="28"/>
        </w:rPr>
      </w:pPr>
      <w:r>
        <w:rPr>
          <w:sz w:val="28"/>
          <w:szCs w:val="28"/>
        </w:rPr>
        <w:t>“</w:t>
      </w:r>
      <w:r w:rsidR="008E51FC" w:rsidRPr="006B2DB9">
        <w:rPr>
          <w:rFonts w:hint="eastAsia"/>
          <w:sz w:val="28"/>
          <w:szCs w:val="28"/>
        </w:rPr>
        <w:t>材料科学与工程</w:t>
      </w:r>
      <w:r>
        <w:rPr>
          <w:sz w:val="28"/>
          <w:szCs w:val="28"/>
        </w:rPr>
        <w:t>”</w:t>
      </w:r>
      <w:r w:rsidR="008E51FC" w:rsidRPr="006B2DB9">
        <w:rPr>
          <w:sz w:val="28"/>
          <w:szCs w:val="28"/>
        </w:rPr>
        <w:t>一级学科</w:t>
      </w:r>
      <w:r>
        <w:rPr>
          <w:rFonts w:hint="eastAsia"/>
          <w:sz w:val="28"/>
          <w:szCs w:val="28"/>
        </w:rPr>
        <w:t>是研究材料组成、结构、合成与制备、性质与使役性能等四个基本要素及其相互关系的科学，是一门主要涉及物理学、化学、计算科学、力学、工程学和材料科学的综合型交叉学科。我校材料学科始终聚焦于民航行业需求和材料研究前沿，着力开展航空器结构与部件深度维修基础理论、新材料、新工艺的研究，经过十多年的发展建设，拥有一支实力雄厚、结构合理的学术队伍，依托“天津市飞机维修与民航地面特种设备技术工程中心</w:t>
      </w:r>
      <w:r>
        <w:rPr>
          <w:sz w:val="28"/>
          <w:szCs w:val="28"/>
        </w:rPr>
        <w:t>”</w:t>
      </w:r>
      <w:r>
        <w:rPr>
          <w:rFonts w:hint="eastAsia"/>
          <w:sz w:val="28"/>
          <w:szCs w:val="28"/>
        </w:rPr>
        <w:t>、“天津市民用航空器适航与维修重点实验室”和民航局的“中国民航机务维修工程科研基地”，已形成了航空表面工程技术、复合材料损伤与修复、新型材料设计与制备、功能材料及器件等四个特色鲜明的研究方向。</w:t>
      </w:r>
    </w:p>
    <w:p w:rsidR="003C751D" w:rsidRDefault="0085377E" w:rsidP="003C751D">
      <w:pPr>
        <w:pStyle w:val="a6"/>
        <w:spacing w:before="0" w:beforeAutospacing="0" w:after="0" w:afterAutospacing="0"/>
        <w:rPr>
          <w:rFonts w:ascii="黑体" w:eastAsia="黑体" w:hAnsi="黑体"/>
          <w:sz w:val="30"/>
          <w:szCs w:val="30"/>
        </w:rPr>
      </w:pPr>
      <w:r w:rsidRPr="00FD3FCD">
        <w:rPr>
          <w:rFonts w:ascii="黑体" w:eastAsia="黑体" w:hAnsi="黑体" w:hint="eastAsia"/>
          <w:sz w:val="30"/>
          <w:szCs w:val="30"/>
        </w:rPr>
        <w:t>二、培养目标</w:t>
      </w:r>
    </w:p>
    <w:p w:rsidR="008E51FC" w:rsidRPr="006B2DB9" w:rsidRDefault="008E51FC" w:rsidP="003C751D">
      <w:pPr>
        <w:pStyle w:val="a6"/>
        <w:spacing w:before="0" w:beforeAutospacing="0" w:after="0" w:afterAutospacing="0" w:line="360" w:lineRule="auto"/>
        <w:ind w:firstLineChars="200" w:firstLine="560"/>
        <w:jc w:val="both"/>
        <w:rPr>
          <w:sz w:val="28"/>
          <w:szCs w:val="28"/>
        </w:rPr>
      </w:pPr>
      <w:r w:rsidRPr="006B2DB9">
        <w:rPr>
          <w:rFonts w:hint="eastAsia"/>
          <w:sz w:val="28"/>
          <w:szCs w:val="28"/>
        </w:rPr>
        <w:t>本学科培养的学生应是掌握坚实的材料学基础理论和系统的材料学专门知识，</w:t>
      </w:r>
      <w:r w:rsidRPr="006B2DB9">
        <w:rPr>
          <w:sz w:val="28"/>
          <w:szCs w:val="28"/>
        </w:rPr>
        <w:t>了解本学科发展前沿，具有从事本学科领域内科学研究和技术开发工作的能力</w:t>
      </w:r>
      <w:r w:rsidRPr="006B2DB9">
        <w:rPr>
          <w:rFonts w:hint="eastAsia"/>
          <w:sz w:val="28"/>
          <w:szCs w:val="28"/>
        </w:rPr>
        <w:t>，能够从事材料设计、制备、分析测试、应用开发，胜任材料学以及相关领域的教学、科研、技术管理工作的高级复合型人才。并在某一方向受到一定的科研训练，有较系统的专业知</w:t>
      </w:r>
      <w:r w:rsidRPr="006B2DB9">
        <w:rPr>
          <w:rFonts w:hint="eastAsia"/>
          <w:sz w:val="28"/>
          <w:szCs w:val="28"/>
        </w:rPr>
        <w:lastRenderedPageBreak/>
        <w:t>识，初步具有独立进行理论研究的能力，或运用专业知识与有关专业人员合作解决某些实际应用问题的能力，在某个专业方向上做出有理论或实践意义的成果。较为熟练地掌握一门外国语，能阅读本专业的外文资料。毕业后能够胜任在科研院所、高等院校或在社会企事业单位、民航部门能从事与数学相关的教学、科研或其它实际工作。</w:t>
      </w: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984"/>
        <w:gridCol w:w="5081"/>
      </w:tblGrid>
      <w:tr w:rsidR="0085377E" w:rsidTr="008B7CA8">
        <w:trPr>
          <w:jc w:val="center"/>
        </w:trPr>
        <w:tc>
          <w:tcPr>
            <w:tcW w:w="880"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序号</w:t>
            </w:r>
          </w:p>
        </w:tc>
        <w:tc>
          <w:tcPr>
            <w:tcW w:w="1984" w:type="dxa"/>
            <w:vAlign w:val="center"/>
          </w:tcPr>
          <w:p w:rsidR="0085377E" w:rsidRPr="0014474E" w:rsidRDefault="00D45C08" w:rsidP="00D45C08">
            <w:pPr>
              <w:jc w:val="center"/>
              <w:rPr>
                <w:rFonts w:ascii="宋体" w:hAnsi="宋体"/>
                <w:b/>
                <w:color w:val="FF0000"/>
                <w:sz w:val="24"/>
                <w:szCs w:val="24"/>
              </w:rPr>
            </w:pPr>
            <w:r w:rsidRPr="00D45C08">
              <w:rPr>
                <w:rFonts w:ascii="宋体" w:hAnsi="宋体" w:hint="eastAsia"/>
                <w:b/>
                <w:sz w:val="24"/>
                <w:szCs w:val="24"/>
              </w:rPr>
              <w:t>研究</w:t>
            </w:r>
            <w:r w:rsidR="0085377E" w:rsidRPr="00D45C08">
              <w:rPr>
                <w:rFonts w:ascii="宋体" w:hAnsi="宋体" w:hint="eastAsia"/>
                <w:b/>
                <w:sz w:val="24"/>
                <w:szCs w:val="24"/>
              </w:rPr>
              <w:t>方向名称</w:t>
            </w:r>
          </w:p>
        </w:tc>
        <w:tc>
          <w:tcPr>
            <w:tcW w:w="5081"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主要研究内容</w:t>
            </w:r>
          </w:p>
        </w:tc>
      </w:tr>
      <w:tr w:rsidR="00233790" w:rsidTr="008B7CA8">
        <w:trPr>
          <w:trHeight w:val="457"/>
          <w:jc w:val="center"/>
        </w:trPr>
        <w:tc>
          <w:tcPr>
            <w:tcW w:w="880" w:type="dxa"/>
            <w:vAlign w:val="center"/>
          </w:tcPr>
          <w:p w:rsidR="00233790" w:rsidRPr="00DB75B1" w:rsidRDefault="00233790" w:rsidP="00233790">
            <w:pPr>
              <w:jc w:val="center"/>
              <w:rPr>
                <w:rFonts w:ascii="宋体" w:hAnsi="宋体"/>
                <w:sz w:val="24"/>
                <w:szCs w:val="24"/>
              </w:rPr>
            </w:pPr>
            <w:r w:rsidRPr="00DB75B1">
              <w:rPr>
                <w:rFonts w:ascii="宋体" w:hAnsi="宋体"/>
                <w:sz w:val="24"/>
                <w:szCs w:val="24"/>
              </w:rPr>
              <w:t>1</w:t>
            </w:r>
          </w:p>
        </w:tc>
        <w:tc>
          <w:tcPr>
            <w:tcW w:w="1984" w:type="dxa"/>
            <w:vAlign w:val="center"/>
          </w:tcPr>
          <w:p w:rsidR="00233790" w:rsidRPr="0019131C" w:rsidRDefault="0056123D" w:rsidP="0019131C">
            <w:pPr>
              <w:jc w:val="center"/>
              <w:rPr>
                <w:rFonts w:ascii="宋体" w:hAnsi="宋体"/>
                <w:sz w:val="24"/>
                <w:szCs w:val="24"/>
              </w:rPr>
            </w:pPr>
            <w:r w:rsidRPr="0019131C">
              <w:rPr>
                <w:rFonts w:ascii="宋体" w:hAnsi="宋体" w:hint="eastAsia"/>
                <w:sz w:val="24"/>
                <w:szCs w:val="24"/>
              </w:rPr>
              <w:t>航空表面工程技术</w:t>
            </w:r>
          </w:p>
        </w:tc>
        <w:tc>
          <w:tcPr>
            <w:tcW w:w="5081" w:type="dxa"/>
            <w:vAlign w:val="center"/>
          </w:tcPr>
          <w:p w:rsidR="00233790" w:rsidRPr="0019131C" w:rsidRDefault="00233790" w:rsidP="0019131C">
            <w:pPr>
              <w:rPr>
                <w:rFonts w:ascii="宋体" w:hAnsi="宋体"/>
                <w:sz w:val="24"/>
                <w:szCs w:val="24"/>
              </w:rPr>
            </w:pPr>
            <w:r w:rsidRPr="0019131C">
              <w:rPr>
                <w:rFonts w:ascii="宋体" w:hAnsi="宋体" w:hint="eastAsia"/>
                <w:sz w:val="24"/>
                <w:szCs w:val="24"/>
              </w:rPr>
              <w:t>（1）</w:t>
            </w:r>
            <w:r w:rsidRPr="0019131C">
              <w:rPr>
                <w:rFonts w:ascii="宋体" w:hAnsi="宋体"/>
                <w:sz w:val="24"/>
                <w:szCs w:val="24"/>
              </w:rPr>
              <w:t>表面</w:t>
            </w:r>
            <w:r w:rsidRPr="0019131C">
              <w:rPr>
                <w:rFonts w:ascii="宋体" w:hAnsi="宋体" w:hint="eastAsia"/>
                <w:sz w:val="24"/>
                <w:szCs w:val="24"/>
              </w:rPr>
              <w:t>功能</w:t>
            </w:r>
            <w:r w:rsidRPr="0019131C">
              <w:rPr>
                <w:rFonts w:ascii="宋体" w:hAnsi="宋体"/>
                <w:sz w:val="24"/>
                <w:szCs w:val="24"/>
              </w:rPr>
              <w:t>涂层的制备、成型、</w:t>
            </w:r>
            <w:r w:rsidRPr="0019131C">
              <w:rPr>
                <w:rFonts w:ascii="宋体" w:hAnsi="宋体" w:hint="eastAsia"/>
                <w:sz w:val="24"/>
                <w:szCs w:val="24"/>
              </w:rPr>
              <w:t>检测</w:t>
            </w:r>
            <w:r w:rsidRPr="0019131C">
              <w:rPr>
                <w:rFonts w:ascii="宋体" w:hAnsi="宋体"/>
                <w:sz w:val="24"/>
                <w:szCs w:val="24"/>
              </w:rPr>
              <w:t>、评价</w:t>
            </w:r>
            <w:r w:rsidRPr="0019131C">
              <w:rPr>
                <w:rFonts w:ascii="宋体" w:hAnsi="宋体" w:hint="eastAsia"/>
                <w:sz w:val="24"/>
                <w:szCs w:val="24"/>
              </w:rPr>
              <w:t>；</w:t>
            </w:r>
          </w:p>
          <w:p w:rsidR="00233790" w:rsidRPr="0019131C" w:rsidRDefault="00233790" w:rsidP="0019131C">
            <w:pPr>
              <w:rPr>
                <w:rFonts w:ascii="宋体" w:hAnsi="宋体"/>
                <w:sz w:val="24"/>
                <w:szCs w:val="24"/>
              </w:rPr>
            </w:pPr>
            <w:r w:rsidRPr="0019131C">
              <w:rPr>
                <w:rFonts w:ascii="宋体" w:hAnsi="宋体" w:hint="eastAsia"/>
                <w:sz w:val="24"/>
                <w:szCs w:val="24"/>
              </w:rPr>
              <w:t>（2）腐蚀与防护；</w:t>
            </w:r>
          </w:p>
          <w:p w:rsidR="00233790" w:rsidRPr="0019131C" w:rsidRDefault="00233790" w:rsidP="0019131C">
            <w:pPr>
              <w:rPr>
                <w:rFonts w:ascii="宋体" w:hAnsi="宋体"/>
                <w:sz w:val="24"/>
                <w:szCs w:val="24"/>
              </w:rPr>
            </w:pPr>
            <w:r w:rsidRPr="0019131C">
              <w:rPr>
                <w:rFonts w:ascii="宋体" w:hAnsi="宋体" w:hint="eastAsia"/>
                <w:sz w:val="24"/>
                <w:szCs w:val="24"/>
              </w:rPr>
              <w:t>（3</w:t>
            </w:r>
            <w:r w:rsidRPr="0019131C">
              <w:rPr>
                <w:rFonts w:ascii="宋体" w:hAnsi="宋体"/>
                <w:sz w:val="24"/>
                <w:szCs w:val="24"/>
              </w:rPr>
              <w:t>）</w:t>
            </w:r>
            <w:r w:rsidRPr="0019131C">
              <w:rPr>
                <w:rFonts w:ascii="宋体" w:hAnsi="宋体" w:hint="eastAsia"/>
                <w:sz w:val="24"/>
                <w:szCs w:val="24"/>
              </w:rPr>
              <w:t>高能束焊接；</w:t>
            </w:r>
          </w:p>
        </w:tc>
      </w:tr>
      <w:tr w:rsidR="00233790" w:rsidTr="008B7CA8">
        <w:trPr>
          <w:trHeight w:val="421"/>
          <w:jc w:val="center"/>
        </w:trPr>
        <w:tc>
          <w:tcPr>
            <w:tcW w:w="880" w:type="dxa"/>
            <w:vAlign w:val="center"/>
          </w:tcPr>
          <w:p w:rsidR="00233790" w:rsidRPr="00DB75B1" w:rsidRDefault="00233790" w:rsidP="00233790">
            <w:pPr>
              <w:jc w:val="center"/>
              <w:rPr>
                <w:rFonts w:ascii="宋体" w:hAnsi="宋体"/>
                <w:sz w:val="24"/>
                <w:szCs w:val="24"/>
              </w:rPr>
            </w:pPr>
            <w:r w:rsidRPr="00DB75B1">
              <w:rPr>
                <w:rFonts w:ascii="宋体" w:hAnsi="宋体"/>
                <w:sz w:val="24"/>
                <w:szCs w:val="24"/>
              </w:rPr>
              <w:t>2</w:t>
            </w:r>
          </w:p>
        </w:tc>
        <w:tc>
          <w:tcPr>
            <w:tcW w:w="1984" w:type="dxa"/>
            <w:vAlign w:val="center"/>
          </w:tcPr>
          <w:p w:rsidR="00233790" w:rsidRPr="0019131C" w:rsidRDefault="00423308" w:rsidP="0019131C">
            <w:pPr>
              <w:jc w:val="center"/>
              <w:rPr>
                <w:rFonts w:ascii="宋体" w:hAnsi="宋体"/>
                <w:sz w:val="24"/>
                <w:szCs w:val="24"/>
              </w:rPr>
            </w:pPr>
            <w:r w:rsidRPr="0019131C">
              <w:rPr>
                <w:rFonts w:ascii="宋体" w:hAnsi="宋体" w:hint="eastAsia"/>
                <w:sz w:val="24"/>
                <w:szCs w:val="24"/>
              </w:rPr>
              <w:t>复合材料损伤与修复</w:t>
            </w:r>
          </w:p>
        </w:tc>
        <w:tc>
          <w:tcPr>
            <w:tcW w:w="5081" w:type="dxa"/>
            <w:vAlign w:val="center"/>
          </w:tcPr>
          <w:p w:rsidR="00233790" w:rsidRPr="0019131C" w:rsidRDefault="00233790" w:rsidP="0019131C">
            <w:pPr>
              <w:rPr>
                <w:rFonts w:ascii="宋体" w:hAnsi="宋体"/>
                <w:sz w:val="24"/>
                <w:szCs w:val="24"/>
              </w:rPr>
            </w:pPr>
            <w:r w:rsidRPr="0019131C">
              <w:rPr>
                <w:rFonts w:ascii="宋体" w:hAnsi="宋体" w:hint="eastAsia"/>
                <w:sz w:val="24"/>
                <w:szCs w:val="24"/>
              </w:rPr>
              <w:t>（1）高分子材料、树脂基复合材料及功能材料的合成、制备、结构与性能研究；</w:t>
            </w:r>
          </w:p>
          <w:p w:rsidR="00233790" w:rsidRPr="0019131C" w:rsidRDefault="00233790" w:rsidP="0019131C">
            <w:pPr>
              <w:rPr>
                <w:rFonts w:ascii="宋体" w:hAnsi="宋体"/>
                <w:sz w:val="24"/>
                <w:szCs w:val="24"/>
              </w:rPr>
            </w:pPr>
            <w:r w:rsidRPr="0019131C">
              <w:rPr>
                <w:rFonts w:ascii="宋体" w:hAnsi="宋体" w:hint="eastAsia"/>
                <w:sz w:val="24"/>
                <w:szCs w:val="24"/>
              </w:rPr>
              <w:t>（2）树脂改性、增强材料表面处理、高分子材料和树脂基复合材料的共混复合理论及成型加工技术研究；</w:t>
            </w:r>
          </w:p>
          <w:p w:rsidR="00233790" w:rsidRPr="0019131C" w:rsidRDefault="00233790" w:rsidP="0019131C">
            <w:pPr>
              <w:rPr>
                <w:rFonts w:ascii="宋体" w:hAnsi="宋体"/>
                <w:sz w:val="24"/>
                <w:szCs w:val="24"/>
              </w:rPr>
            </w:pPr>
            <w:r w:rsidRPr="0019131C">
              <w:rPr>
                <w:rFonts w:ascii="宋体" w:hAnsi="宋体" w:hint="eastAsia"/>
                <w:sz w:val="24"/>
                <w:szCs w:val="24"/>
              </w:rPr>
              <w:t>（3）材料的结构表征与性能测试，复合材料的修补、检测及性能评价；</w:t>
            </w:r>
          </w:p>
        </w:tc>
      </w:tr>
      <w:tr w:rsidR="00233790" w:rsidTr="008B7CA8">
        <w:trPr>
          <w:trHeight w:val="302"/>
          <w:jc w:val="center"/>
        </w:trPr>
        <w:tc>
          <w:tcPr>
            <w:tcW w:w="880" w:type="dxa"/>
            <w:vAlign w:val="center"/>
          </w:tcPr>
          <w:p w:rsidR="00233790" w:rsidRPr="00DB75B1" w:rsidRDefault="00233790" w:rsidP="00233790">
            <w:pPr>
              <w:jc w:val="center"/>
              <w:rPr>
                <w:rFonts w:ascii="宋体" w:hAnsi="宋体"/>
                <w:sz w:val="24"/>
                <w:szCs w:val="24"/>
              </w:rPr>
            </w:pPr>
            <w:r w:rsidRPr="00DB75B1">
              <w:rPr>
                <w:rFonts w:ascii="宋体" w:hAnsi="宋体"/>
                <w:sz w:val="24"/>
                <w:szCs w:val="24"/>
              </w:rPr>
              <w:t>3</w:t>
            </w:r>
          </w:p>
        </w:tc>
        <w:tc>
          <w:tcPr>
            <w:tcW w:w="1984" w:type="dxa"/>
            <w:vAlign w:val="center"/>
          </w:tcPr>
          <w:p w:rsidR="00233790" w:rsidRPr="0019131C" w:rsidRDefault="00233790" w:rsidP="0019131C">
            <w:pPr>
              <w:jc w:val="center"/>
              <w:rPr>
                <w:rFonts w:ascii="宋体" w:hAnsi="宋体"/>
                <w:sz w:val="24"/>
                <w:szCs w:val="24"/>
              </w:rPr>
            </w:pPr>
            <w:r w:rsidRPr="0019131C">
              <w:rPr>
                <w:rFonts w:ascii="宋体" w:hAnsi="宋体" w:hint="eastAsia"/>
                <w:sz w:val="24"/>
                <w:szCs w:val="24"/>
              </w:rPr>
              <w:t>新型材料设计与制备</w:t>
            </w:r>
          </w:p>
        </w:tc>
        <w:tc>
          <w:tcPr>
            <w:tcW w:w="5081" w:type="dxa"/>
            <w:vAlign w:val="center"/>
          </w:tcPr>
          <w:p w:rsidR="00233790" w:rsidRPr="0019131C" w:rsidRDefault="00233790" w:rsidP="0019131C">
            <w:pPr>
              <w:rPr>
                <w:rFonts w:ascii="宋体" w:hAnsi="宋体"/>
                <w:sz w:val="24"/>
                <w:szCs w:val="24"/>
              </w:rPr>
            </w:pPr>
            <w:r w:rsidRPr="0019131C">
              <w:rPr>
                <w:rFonts w:ascii="宋体" w:hAnsi="宋体" w:hint="eastAsia"/>
                <w:sz w:val="24"/>
                <w:szCs w:val="24"/>
              </w:rPr>
              <w:t>（1）材料结构、能量性质和性能研究；</w:t>
            </w:r>
          </w:p>
          <w:p w:rsidR="00233790" w:rsidRPr="0019131C" w:rsidRDefault="00233790" w:rsidP="0019131C">
            <w:pPr>
              <w:rPr>
                <w:rFonts w:ascii="宋体" w:hAnsi="宋体"/>
                <w:sz w:val="24"/>
                <w:szCs w:val="24"/>
              </w:rPr>
            </w:pPr>
            <w:r w:rsidRPr="0019131C">
              <w:rPr>
                <w:rFonts w:ascii="宋体" w:hAnsi="宋体" w:hint="eastAsia"/>
                <w:sz w:val="24"/>
                <w:szCs w:val="24"/>
              </w:rPr>
              <w:t>（2）新型薄膜材料、自组装纳米材料的设计理论和实验研究；</w:t>
            </w:r>
          </w:p>
          <w:p w:rsidR="00233790" w:rsidRPr="0019131C" w:rsidRDefault="00233790" w:rsidP="00CA57E1">
            <w:pPr>
              <w:rPr>
                <w:rFonts w:ascii="宋体" w:hAnsi="宋体"/>
                <w:sz w:val="24"/>
                <w:szCs w:val="24"/>
              </w:rPr>
            </w:pPr>
            <w:r w:rsidRPr="0019131C">
              <w:rPr>
                <w:rFonts w:ascii="宋体" w:hAnsi="宋体" w:hint="eastAsia"/>
                <w:sz w:val="24"/>
                <w:szCs w:val="24"/>
              </w:rPr>
              <w:t>（3）材料信息学</w:t>
            </w:r>
          </w:p>
        </w:tc>
      </w:tr>
      <w:tr w:rsidR="00233790" w:rsidTr="008B7CA8">
        <w:trPr>
          <w:trHeight w:val="302"/>
          <w:jc w:val="center"/>
        </w:trPr>
        <w:tc>
          <w:tcPr>
            <w:tcW w:w="880" w:type="dxa"/>
            <w:vAlign w:val="center"/>
          </w:tcPr>
          <w:p w:rsidR="00233790" w:rsidRPr="00DB75B1" w:rsidRDefault="00233790" w:rsidP="00233790">
            <w:pPr>
              <w:jc w:val="center"/>
              <w:rPr>
                <w:rFonts w:ascii="宋体" w:hAnsi="宋体"/>
                <w:sz w:val="24"/>
                <w:szCs w:val="24"/>
              </w:rPr>
            </w:pPr>
            <w:r w:rsidRPr="00DB75B1">
              <w:rPr>
                <w:rFonts w:ascii="宋体" w:hAnsi="宋体" w:hint="eastAsia"/>
                <w:sz w:val="24"/>
                <w:szCs w:val="24"/>
              </w:rPr>
              <w:t>4</w:t>
            </w:r>
          </w:p>
        </w:tc>
        <w:tc>
          <w:tcPr>
            <w:tcW w:w="1984" w:type="dxa"/>
            <w:vAlign w:val="center"/>
          </w:tcPr>
          <w:p w:rsidR="00233790" w:rsidRPr="0019131C" w:rsidRDefault="00233790" w:rsidP="0019131C">
            <w:pPr>
              <w:jc w:val="center"/>
              <w:rPr>
                <w:rFonts w:ascii="宋体" w:hAnsi="宋体"/>
                <w:sz w:val="24"/>
                <w:szCs w:val="24"/>
              </w:rPr>
            </w:pPr>
            <w:r w:rsidRPr="0019131C">
              <w:rPr>
                <w:rFonts w:ascii="宋体" w:hAnsi="宋体" w:hint="eastAsia"/>
                <w:sz w:val="24"/>
                <w:szCs w:val="24"/>
              </w:rPr>
              <w:t>功能材料及器件</w:t>
            </w:r>
          </w:p>
        </w:tc>
        <w:tc>
          <w:tcPr>
            <w:tcW w:w="5081" w:type="dxa"/>
            <w:vAlign w:val="center"/>
          </w:tcPr>
          <w:p w:rsidR="00233790" w:rsidRPr="0019131C" w:rsidRDefault="00233790" w:rsidP="0019131C">
            <w:pPr>
              <w:rPr>
                <w:rFonts w:ascii="宋体" w:hAnsi="宋体"/>
                <w:sz w:val="24"/>
                <w:szCs w:val="24"/>
              </w:rPr>
            </w:pPr>
            <w:r w:rsidRPr="0019131C">
              <w:rPr>
                <w:rFonts w:ascii="宋体" w:hAnsi="宋体" w:hint="eastAsia"/>
                <w:sz w:val="24"/>
                <w:szCs w:val="24"/>
              </w:rPr>
              <w:t>（1）</w:t>
            </w:r>
            <w:r w:rsidRPr="0019131C">
              <w:rPr>
                <w:rFonts w:ascii="宋体" w:hAnsi="宋体"/>
                <w:sz w:val="24"/>
                <w:szCs w:val="24"/>
              </w:rPr>
              <w:t>光电磁功能材料合成与制备化学</w:t>
            </w:r>
            <w:r w:rsidRPr="0019131C">
              <w:rPr>
                <w:rFonts w:ascii="宋体" w:hAnsi="宋体" w:hint="eastAsia"/>
                <w:sz w:val="24"/>
                <w:szCs w:val="24"/>
              </w:rPr>
              <w:t>；</w:t>
            </w:r>
          </w:p>
          <w:p w:rsidR="00233790" w:rsidRPr="0019131C" w:rsidRDefault="00233790" w:rsidP="0019131C">
            <w:pPr>
              <w:rPr>
                <w:rFonts w:ascii="宋体" w:hAnsi="宋体"/>
                <w:sz w:val="24"/>
                <w:szCs w:val="24"/>
              </w:rPr>
            </w:pPr>
            <w:r w:rsidRPr="0019131C">
              <w:rPr>
                <w:rFonts w:ascii="宋体" w:hAnsi="宋体" w:hint="eastAsia"/>
                <w:sz w:val="24"/>
                <w:szCs w:val="24"/>
              </w:rPr>
              <w:t>（2）</w:t>
            </w:r>
            <w:r w:rsidRPr="0019131C">
              <w:rPr>
                <w:rFonts w:ascii="宋体" w:hAnsi="宋体"/>
                <w:sz w:val="24"/>
                <w:szCs w:val="24"/>
              </w:rPr>
              <w:t>航空化学品及分析测试</w:t>
            </w:r>
            <w:r w:rsidRPr="0019131C">
              <w:rPr>
                <w:rFonts w:ascii="宋体" w:hAnsi="宋体" w:hint="eastAsia"/>
                <w:sz w:val="24"/>
                <w:szCs w:val="24"/>
              </w:rPr>
              <w:t>；</w:t>
            </w:r>
          </w:p>
          <w:p w:rsidR="00233790" w:rsidRPr="0019131C" w:rsidRDefault="00233790" w:rsidP="0019131C">
            <w:pPr>
              <w:rPr>
                <w:rFonts w:ascii="宋体" w:hAnsi="宋体"/>
                <w:sz w:val="24"/>
                <w:szCs w:val="24"/>
              </w:rPr>
            </w:pPr>
            <w:r w:rsidRPr="0019131C">
              <w:rPr>
                <w:rFonts w:ascii="宋体" w:hAnsi="宋体" w:hint="eastAsia"/>
                <w:sz w:val="24"/>
                <w:szCs w:val="24"/>
              </w:rPr>
              <w:t>（3）</w:t>
            </w:r>
            <w:r w:rsidRPr="0019131C">
              <w:rPr>
                <w:rFonts w:ascii="宋体" w:hAnsi="宋体"/>
                <w:sz w:val="24"/>
                <w:szCs w:val="24"/>
              </w:rPr>
              <w:t>传感器制备及检测</w:t>
            </w:r>
            <w:r w:rsidRPr="0019131C">
              <w:rPr>
                <w:rFonts w:ascii="宋体" w:hAnsi="宋体" w:hint="eastAsia"/>
                <w:sz w:val="24"/>
                <w:szCs w:val="24"/>
              </w:rPr>
              <w:t>；</w:t>
            </w:r>
          </w:p>
        </w:tc>
      </w:tr>
    </w:tbl>
    <w:p w:rsidR="008A6E23" w:rsidRPr="008A6E23" w:rsidRDefault="008A6E23" w:rsidP="008B7CA8">
      <w:pPr>
        <w:spacing w:line="360" w:lineRule="auto"/>
        <w:rPr>
          <w:rFonts w:asciiTheme="minorEastAsia" w:eastAsiaTheme="minorEastAsia" w:hAnsiTheme="minorEastAsia"/>
          <w:sz w:val="24"/>
          <w:szCs w:val="24"/>
        </w:rPr>
      </w:pPr>
    </w:p>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F331CF" w:rsidRPr="006B2DB9" w:rsidRDefault="00F331CF" w:rsidP="006B2DB9">
      <w:pPr>
        <w:autoSpaceDE w:val="0"/>
        <w:autoSpaceDN w:val="0"/>
        <w:adjustRightInd w:val="0"/>
        <w:spacing w:line="360" w:lineRule="auto"/>
        <w:ind w:firstLineChars="200" w:firstLine="560"/>
        <w:rPr>
          <w:rFonts w:ascii="宋体" w:hAnsi="宋体"/>
          <w:sz w:val="28"/>
          <w:szCs w:val="28"/>
        </w:rPr>
      </w:pPr>
      <w:r w:rsidRPr="006B2DB9">
        <w:rPr>
          <w:rFonts w:ascii="宋体" w:hAnsi="宋体" w:hint="eastAsia"/>
          <w:sz w:val="28"/>
          <w:szCs w:val="28"/>
        </w:rPr>
        <w:t>全日制学术硕士研究生基本学制为3年，学习年限一般为2-4年。</w:t>
      </w:r>
    </w:p>
    <w:p w:rsidR="00E53829" w:rsidRPr="006B2DB9" w:rsidRDefault="00715722" w:rsidP="006B2DB9">
      <w:pPr>
        <w:autoSpaceDE w:val="0"/>
        <w:autoSpaceDN w:val="0"/>
        <w:adjustRightInd w:val="0"/>
        <w:spacing w:line="360" w:lineRule="auto"/>
        <w:ind w:firstLineChars="200" w:firstLine="560"/>
        <w:rPr>
          <w:rFonts w:ascii="宋体" w:hAnsi="宋体"/>
          <w:sz w:val="28"/>
          <w:szCs w:val="28"/>
        </w:rPr>
      </w:pPr>
      <w:r w:rsidRPr="006B2DB9">
        <w:rPr>
          <w:rFonts w:ascii="宋体" w:hAnsi="宋体" w:hint="eastAsia"/>
          <w:sz w:val="28"/>
          <w:szCs w:val="28"/>
        </w:rPr>
        <w:t>全日制学术硕士研究生</w:t>
      </w:r>
      <w:r w:rsidR="00E53829" w:rsidRPr="006B2DB9">
        <w:rPr>
          <w:rFonts w:ascii="宋体" w:hAnsi="宋体"/>
          <w:sz w:val="28"/>
          <w:szCs w:val="28"/>
        </w:rPr>
        <w:t>的培养采取课程学习和科学研究相结合的方式，实行导师负责制，鼓励学科采用导师个别指导与导师组集体指导相结合的方式培养研究生。</w:t>
      </w:r>
    </w:p>
    <w:p w:rsidR="00E53829" w:rsidRPr="006B2DB9" w:rsidRDefault="00E53829" w:rsidP="006B2DB9">
      <w:pPr>
        <w:autoSpaceDE w:val="0"/>
        <w:autoSpaceDN w:val="0"/>
        <w:adjustRightInd w:val="0"/>
        <w:spacing w:line="360" w:lineRule="auto"/>
        <w:ind w:firstLineChars="200" w:firstLine="560"/>
        <w:rPr>
          <w:rFonts w:ascii="宋体" w:hAnsi="宋体"/>
          <w:sz w:val="28"/>
          <w:szCs w:val="28"/>
        </w:rPr>
      </w:pPr>
      <w:r w:rsidRPr="006B2DB9">
        <w:rPr>
          <w:rFonts w:ascii="宋体" w:hAnsi="宋体"/>
          <w:sz w:val="28"/>
          <w:szCs w:val="28"/>
        </w:rPr>
        <w:t>鼓励研究生入校即进入课题，课程学习与科学研究同步进行。</w:t>
      </w:r>
    </w:p>
    <w:p w:rsidR="0085377E" w:rsidRPr="00FD3FCD"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lastRenderedPageBreak/>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C93C60" w:rsidRPr="00C60C9C" w:rsidRDefault="00FE1960" w:rsidP="006B2DB9">
      <w:pPr>
        <w:autoSpaceDE w:val="0"/>
        <w:autoSpaceDN w:val="0"/>
        <w:adjustRightInd w:val="0"/>
        <w:spacing w:line="360" w:lineRule="auto"/>
        <w:ind w:firstLineChars="200" w:firstLine="560"/>
        <w:rPr>
          <w:rFonts w:ascii="宋体" w:hAnsi="宋体"/>
          <w:bCs/>
          <w:szCs w:val="21"/>
        </w:rPr>
      </w:pPr>
      <w:r w:rsidRPr="006B2DB9">
        <w:rPr>
          <w:rFonts w:ascii="宋体" w:hAnsi="宋体" w:hint="eastAsia"/>
          <w:sz w:val="28"/>
          <w:szCs w:val="28"/>
        </w:rPr>
        <w:t>全日制学术硕士研究生</w:t>
      </w:r>
      <w:r w:rsidR="00C93C60" w:rsidRPr="006B2DB9">
        <w:rPr>
          <w:rFonts w:ascii="宋体" w:hAnsi="宋体" w:hint="eastAsia"/>
          <w:sz w:val="28"/>
          <w:szCs w:val="28"/>
        </w:rPr>
        <w:t>总学分不少于</w:t>
      </w:r>
      <w:r w:rsidR="00C93C60" w:rsidRPr="006B2DB9">
        <w:rPr>
          <w:rFonts w:ascii="宋体" w:hAnsi="宋体"/>
          <w:sz w:val="28"/>
          <w:szCs w:val="28"/>
        </w:rPr>
        <w:t>3</w:t>
      </w:r>
      <w:r w:rsidR="00D50291" w:rsidRPr="006B2DB9">
        <w:rPr>
          <w:rFonts w:ascii="宋体" w:hAnsi="宋体"/>
          <w:sz w:val="28"/>
          <w:szCs w:val="28"/>
        </w:rPr>
        <w:t>2</w:t>
      </w:r>
      <w:r w:rsidR="00C93C60" w:rsidRPr="006B2DB9">
        <w:rPr>
          <w:rFonts w:ascii="宋体" w:hAnsi="宋体" w:hint="eastAsia"/>
          <w:sz w:val="28"/>
          <w:szCs w:val="28"/>
        </w:rPr>
        <w:t>学分（不含</w:t>
      </w:r>
      <w:r w:rsidR="00F11084" w:rsidRPr="006B2DB9">
        <w:rPr>
          <w:rFonts w:ascii="宋体" w:hAnsi="宋体" w:hint="eastAsia"/>
          <w:sz w:val="28"/>
          <w:szCs w:val="28"/>
        </w:rPr>
        <w:t>学科</w:t>
      </w:r>
      <w:r w:rsidR="00C93C60" w:rsidRPr="006B2DB9">
        <w:rPr>
          <w:rFonts w:ascii="宋体" w:hAnsi="宋体" w:hint="eastAsia"/>
          <w:sz w:val="28"/>
          <w:szCs w:val="28"/>
        </w:rPr>
        <w:t>补修课），</w:t>
      </w:r>
      <w:r w:rsidR="00585076" w:rsidRPr="006B2DB9">
        <w:rPr>
          <w:rFonts w:ascii="宋体" w:hAnsi="宋体" w:hint="eastAsia"/>
          <w:sz w:val="28"/>
          <w:szCs w:val="28"/>
        </w:rPr>
        <w:t>实行学分制。</w:t>
      </w:r>
      <w:r w:rsidR="00C93C60" w:rsidRPr="006B2DB9">
        <w:rPr>
          <w:rFonts w:ascii="宋体" w:hAnsi="宋体" w:hint="eastAsia"/>
          <w:sz w:val="28"/>
          <w:szCs w:val="28"/>
        </w:rPr>
        <w:t>其中学位课不少于</w:t>
      </w:r>
      <w:r w:rsidR="00D50291" w:rsidRPr="006B2DB9">
        <w:rPr>
          <w:rFonts w:ascii="宋体" w:hAnsi="宋体"/>
          <w:sz w:val="28"/>
          <w:szCs w:val="28"/>
        </w:rPr>
        <w:t>21</w:t>
      </w:r>
      <w:r w:rsidR="00C93C60" w:rsidRPr="006B2DB9">
        <w:rPr>
          <w:rFonts w:ascii="宋体" w:hAnsi="宋体" w:hint="eastAsia"/>
          <w:sz w:val="28"/>
          <w:szCs w:val="28"/>
        </w:rPr>
        <w:t>学分，选修课不少</w:t>
      </w:r>
      <w:r w:rsidR="003103E9" w:rsidRPr="006B2DB9">
        <w:rPr>
          <w:rFonts w:ascii="宋体" w:hAnsi="宋体" w:hint="eastAsia"/>
          <w:sz w:val="28"/>
          <w:szCs w:val="28"/>
        </w:rPr>
        <w:t>于</w:t>
      </w:r>
      <w:r w:rsidR="00C93C60" w:rsidRPr="006B2DB9">
        <w:rPr>
          <w:rFonts w:ascii="宋体" w:hAnsi="宋体" w:hint="eastAsia"/>
          <w:sz w:val="28"/>
          <w:szCs w:val="28"/>
        </w:rPr>
        <w:t>8学分，必修环节</w:t>
      </w:r>
      <w:r w:rsidR="00EA28D3" w:rsidRPr="006B2DB9">
        <w:rPr>
          <w:rFonts w:ascii="宋体" w:hAnsi="宋体" w:hint="eastAsia"/>
          <w:sz w:val="28"/>
          <w:szCs w:val="28"/>
        </w:rPr>
        <w:t>3</w:t>
      </w:r>
      <w:r w:rsidR="00C93C60" w:rsidRPr="006B2DB9">
        <w:rPr>
          <w:rFonts w:ascii="宋体" w:hAnsi="宋体" w:hint="eastAsia"/>
          <w:sz w:val="28"/>
          <w:szCs w:val="28"/>
        </w:rPr>
        <w:t>学分</w:t>
      </w:r>
      <w:r w:rsidR="001A456B" w:rsidRPr="006B2DB9">
        <w:rPr>
          <w:rFonts w:ascii="宋体" w:hAnsi="宋体" w:hint="eastAsia"/>
          <w:sz w:val="28"/>
          <w:szCs w:val="28"/>
        </w:rPr>
        <w:t>，学科补修课不计入总学分</w:t>
      </w:r>
      <w:r w:rsidR="00C93C60" w:rsidRPr="006B2DB9">
        <w:rPr>
          <w:rFonts w:ascii="宋体" w:hAnsi="宋体" w:hint="eastAsia"/>
          <w:sz w:val="28"/>
          <w:szCs w:val="28"/>
        </w:rPr>
        <w:t>。</w:t>
      </w:r>
    </w:p>
    <w:p w:rsidR="0085377E" w:rsidRDefault="006B2DB9" w:rsidP="00F331CF">
      <w:pPr>
        <w:spacing w:line="360" w:lineRule="auto"/>
        <w:jc w:val="center"/>
        <w:rPr>
          <w:rFonts w:ascii="黑体" w:eastAsia="黑体" w:hAnsi="黑体"/>
          <w:sz w:val="28"/>
          <w:szCs w:val="28"/>
        </w:rPr>
      </w:pPr>
      <w:r w:rsidRPr="006B2DB9">
        <w:rPr>
          <w:rFonts w:ascii="黑体" w:eastAsia="黑体" w:hAnsi="黑体" w:hint="eastAsia"/>
          <w:sz w:val="28"/>
          <w:szCs w:val="28"/>
        </w:rPr>
        <w:t>材料科学与工程</w:t>
      </w:r>
      <w:r w:rsidR="001C5E34">
        <w:rPr>
          <w:rFonts w:ascii="黑体" w:eastAsia="黑体" w:hAnsi="黑体" w:hint="eastAsia"/>
          <w:sz w:val="28"/>
          <w:szCs w:val="28"/>
        </w:rPr>
        <w:t>硕士</w:t>
      </w:r>
      <w:r w:rsidR="00C064BB"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140"/>
        <w:gridCol w:w="1224"/>
        <w:gridCol w:w="2693"/>
        <w:gridCol w:w="709"/>
        <w:gridCol w:w="425"/>
        <w:gridCol w:w="537"/>
        <w:gridCol w:w="709"/>
        <w:gridCol w:w="1417"/>
        <w:gridCol w:w="709"/>
      </w:tblGrid>
      <w:tr w:rsidR="00632300" w:rsidTr="006B2DB9">
        <w:trPr>
          <w:trHeight w:val="677"/>
          <w:jc w:val="center"/>
        </w:trPr>
        <w:tc>
          <w:tcPr>
            <w:tcW w:w="1532" w:type="dxa"/>
            <w:gridSpan w:val="2"/>
            <w:vAlign w:val="center"/>
          </w:tcPr>
          <w:p w:rsidR="00632300" w:rsidRPr="008967D2" w:rsidRDefault="00632300" w:rsidP="00547139">
            <w:pPr>
              <w:spacing w:line="400" w:lineRule="exact"/>
              <w:jc w:val="center"/>
              <w:rPr>
                <w:rFonts w:ascii="宋体" w:hAnsi="宋体"/>
                <w:b/>
                <w:szCs w:val="21"/>
              </w:rPr>
            </w:pPr>
            <w:r w:rsidRPr="008967D2">
              <w:rPr>
                <w:rFonts w:ascii="宋体" w:hAnsi="宋体" w:hint="eastAsia"/>
                <w:b/>
                <w:szCs w:val="21"/>
              </w:rPr>
              <w:t>课程类别</w:t>
            </w:r>
          </w:p>
        </w:tc>
        <w:tc>
          <w:tcPr>
            <w:tcW w:w="1224" w:type="dxa"/>
            <w:vAlign w:val="center"/>
          </w:tcPr>
          <w:p w:rsidR="00632300" w:rsidRPr="008967D2" w:rsidRDefault="00632300" w:rsidP="00547139">
            <w:pPr>
              <w:spacing w:line="400" w:lineRule="exact"/>
              <w:jc w:val="center"/>
              <w:rPr>
                <w:rFonts w:ascii="宋体" w:hAnsi="宋体"/>
                <w:b/>
                <w:szCs w:val="21"/>
              </w:rPr>
            </w:pPr>
            <w:r w:rsidRPr="008967D2">
              <w:rPr>
                <w:rFonts w:ascii="宋体" w:hAnsi="宋体" w:hint="eastAsia"/>
                <w:b/>
                <w:szCs w:val="21"/>
              </w:rPr>
              <w:t>课程编号</w:t>
            </w:r>
          </w:p>
        </w:tc>
        <w:tc>
          <w:tcPr>
            <w:tcW w:w="2693" w:type="dxa"/>
            <w:vAlign w:val="center"/>
          </w:tcPr>
          <w:p w:rsidR="00632300" w:rsidRPr="008967D2" w:rsidRDefault="00632300" w:rsidP="00547139">
            <w:pPr>
              <w:spacing w:line="400" w:lineRule="exact"/>
              <w:jc w:val="center"/>
              <w:rPr>
                <w:rFonts w:ascii="宋体" w:hAnsi="宋体"/>
                <w:b/>
                <w:szCs w:val="21"/>
              </w:rPr>
            </w:pPr>
            <w:r w:rsidRPr="008967D2">
              <w:rPr>
                <w:rFonts w:ascii="宋体" w:hAnsi="宋体" w:hint="eastAsia"/>
                <w:b/>
                <w:szCs w:val="21"/>
              </w:rPr>
              <w:t>课程名称</w:t>
            </w:r>
          </w:p>
        </w:tc>
        <w:tc>
          <w:tcPr>
            <w:tcW w:w="709" w:type="dxa"/>
            <w:shd w:val="clear" w:color="auto" w:fill="auto"/>
            <w:vAlign w:val="center"/>
          </w:tcPr>
          <w:p w:rsidR="00632300" w:rsidRPr="008967D2" w:rsidRDefault="00E76C8B" w:rsidP="00547139">
            <w:pPr>
              <w:jc w:val="center"/>
              <w:rPr>
                <w:rFonts w:ascii="宋体" w:hAnsi="宋体"/>
                <w:b/>
                <w:szCs w:val="21"/>
              </w:rPr>
            </w:pPr>
            <w:r w:rsidRPr="008967D2">
              <w:rPr>
                <w:rFonts w:ascii="宋体" w:hAnsi="宋体" w:hint="eastAsia"/>
                <w:b/>
                <w:szCs w:val="21"/>
              </w:rPr>
              <w:t>开课学期</w:t>
            </w:r>
          </w:p>
        </w:tc>
        <w:tc>
          <w:tcPr>
            <w:tcW w:w="425" w:type="dxa"/>
            <w:shd w:val="clear" w:color="auto" w:fill="auto"/>
            <w:vAlign w:val="center"/>
          </w:tcPr>
          <w:p w:rsidR="00632300" w:rsidRPr="008967D2" w:rsidRDefault="00E76C8B" w:rsidP="00547139">
            <w:pPr>
              <w:jc w:val="center"/>
              <w:rPr>
                <w:rFonts w:ascii="宋体" w:hAnsi="宋体"/>
                <w:b/>
                <w:szCs w:val="21"/>
              </w:rPr>
            </w:pPr>
            <w:r w:rsidRPr="008967D2">
              <w:rPr>
                <w:rFonts w:ascii="宋体" w:hAnsi="宋体" w:hint="eastAsia"/>
                <w:b/>
                <w:szCs w:val="21"/>
              </w:rPr>
              <w:t>学时</w:t>
            </w:r>
          </w:p>
        </w:tc>
        <w:tc>
          <w:tcPr>
            <w:tcW w:w="537" w:type="dxa"/>
            <w:shd w:val="clear" w:color="auto" w:fill="auto"/>
            <w:vAlign w:val="center"/>
          </w:tcPr>
          <w:p w:rsidR="00632300" w:rsidRPr="008967D2" w:rsidRDefault="00E76C8B" w:rsidP="00547139">
            <w:pPr>
              <w:jc w:val="center"/>
              <w:rPr>
                <w:rFonts w:ascii="宋体" w:hAnsi="宋体"/>
                <w:b/>
                <w:szCs w:val="21"/>
              </w:rPr>
            </w:pPr>
            <w:r w:rsidRPr="008967D2">
              <w:rPr>
                <w:rFonts w:ascii="宋体" w:hAnsi="宋体" w:hint="eastAsia"/>
                <w:b/>
                <w:szCs w:val="21"/>
              </w:rPr>
              <w:t>学分</w:t>
            </w:r>
          </w:p>
        </w:tc>
        <w:tc>
          <w:tcPr>
            <w:tcW w:w="709" w:type="dxa"/>
            <w:shd w:val="clear" w:color="auto" w:fill="auto"/>
            <w:vAlign w:val="center"/>
          </w:tcPr>
          <w:p w:rsidR="00632300" w:rsidRPr="008967D2" w:rsidRDefault="00632300" w:rsidP="00547139">
            <w:pPr>
              <w:jc w:val="center"/>
              <w:rPr>
                <w:rFonts w:ascii="宋体" w:hAnsi="宋体"/>
                <w:b/>
                <w:szCs w:val="21"/>
              </w:rPr>
            </w:pPr>
            <w:r w:rsidRPr="008967D2">
              <w:rPr>
                <w:rFonts w:ascii="宋体" w:hAnsi="宋体" w:hint="eastAsia"/>
                <w:b/>
                <w:szCs w:val="21"/>
              </w:rPr>
              <w:t>考核方式</w:t>
            </w:r>
          </w:p>
        </w:tc>
        <w:tc>
          <w:tcPr>
            <w:tcW w:w="1417" w:type="dxa"/>
            <w:vAlign w:val="center"/>
          </w:tcPr>
          <w:p w:rsidR="00632300" w:rsidRPr="008967D2" w:rsidRDefault="00632300" w:rsidP="00547139">
            <w:pPr>
              <w:spacing w:line="400" w:lineRule="exact"/>
              <w:jc w:val="center"/>
              <w:rPr>
                <w:rFonts w:ascii="宋体" w:hAnsi="宋体"/>
                <w:b/>
                <w:szCs w:val="21"/>
              </w:rPr>
            </w:pPr>
            <w:r w:rsidRPr="008967D2">
              <w:rPr>
                <w:rFonts w:ascii="宋体" w:hAnsi="宋体" w:hint="eastAsia"/>
                <w:b/>
                <w:szCs w:val="21"/>
              </w:rPr>
              <w:t>课程归属</w:t>
            </w:r>
          </w:p>
        </w:tc>
        <w:tc>
          <w:tcPr>
            <w:tcW w:w="709" w:type="dxa"/>
            <w:vAlign w:val="center"/>
          </w:tcPr>
          <w:p w:rsidR="00632300" w:rsidRPr="00933C30" w:rsidRDefault="00C418CC" w:rsidP="00632300">
            <w:pPr>
              <w:spacing w:line="400" w:lineRule="exact"/>
              <w:jc w:val="center"/>
              <w:rPr>
                <w:rFonts w:ascii="宋体" w:hAnsi="宋体"/>
                <w:b/>
                <w:szCs w:val="21"/>
              </w:rPr>
            </w:pPr>
            <w:r w:rsidRPr="00933C30">
              <w:rPr>
                <w:rFonts w:ascii="宋体" w:hAnsi="宋体" w:hint="eastAsia"/>
                <w:b/>
                <w:szCs w:val="21"/>
              </w:rPr>
              <w:t>备注</w:t>
            </w:r>
          </w:p>
        </w:tc>
      </w:tr>
      <w:tr w:rsidR="008A6E23" w:rsidTr="006B2DB9">
        <w:trPr>
          <w:trHeight w:val="20"/>
          <w:jc w:val="center"/>
        </w:trPr>
        <w:tc>
          <w:tcPr>
            <w:tcW w:w="392" w:type="dxa"/>
            <w:vMerge w:val="restart"/>
            <w:vAlign w:val="center"/>
          </w:tcPr>
          <w:p w:rsidR="008A6E23" w:rsidRPr="008967D2" w:rsidRDefault="008A6E23" w:rsidP="0014474E">
            <w:pPr>
              <w:jc w:val="center"/>
              <w:rPr>
                <w:rFonts w:ascii="宋体" w:hAnsi="宋体"/>
                <w:b/>
                <w:sz w:val="18"/>
                <w:szCs w:val="18"/>
              </w:rPr>
            </w:pPr>
            <w:r w:rsidRPr="008967D2">
              <w:rPr>
                <w:rFonts w:ascii="宋体" w:hAnsi="宋体" w:hint="eastAsia"/>
                <w:b/>
                <w:sz w:val="18"/>
                <w:szCs w:val="18"/>
              </w:rPr>
              <w:t>学位课</w:t>
            </w:r>
          </w:p>
        </w:tc>
        <w:tc>
          <w:tcPr>
            <w:tcW w:w="1140" w:type="dxa"/>
            <w:vMerge w:val="restart"/>
            <w:vAlign w:val="center"/>
          </w:tcPr>
          <w:p w:rsidR="008A6E23" w:rsidRPr="008967D2" w:rsidRDefault="008A6E23" w:rsidP="008967D2">
            <w:pPr>
              <w:spacing w:line="400" w:lineRule="exact"/>
              <w:jc w:val="center"/>
              <w:rPr>
                <w:rFonts w:ascii="宋体" w:hAnsi="宋体"/>
                <w:sz w:val="18"/>
                <w:szCs w:val="18"/>
              </w:rPr>
            </w:pPr>
            <w:r w:rsidRPr="008967D2">
              <w:rPr>
                <w:rFonts w:ascii="宋体" w:hAnsi="宋体" w:hint="eastAsia"/>
                <w:sz w:val="18"/>
                <w:szCs w:val="18"/>
              </w:rPr>
              <w:t>公共必修课</w:t>
            </w:r>
          </w:p>
        </w:tc>
        <w:tc>
          <w:tcPr>
            <w:tcW w:w="1224" w:type="dxa"/>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S9901001</w:t>
            </w:r>
          </w:p>
        </w:tc>
        <w:tc>
          <w:tcPr>
            <w:tcW w:w="2693" w:type="dxa"/>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中国特色社会主义理论与实践</w:t>
            </w:r>
          </w:p>
        </w:tc>
        <w:tc>
          <w:tcPr>
            <w:tcW w:w="709"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vMerge w:val="restart"/>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人文学院</w:t>
            </w:r>
          </w:p>
        </w:tc>
        <w:tc>
          <w:tcPr>
            <w:tcW w:w="709" w:type="dxa"/>
            <w:vMerge w:val="restart"/>
            <w:vAlign w:val="center"/>
          </w:tcPr>
          <w:p w:rsidR="008A6E23" w:rsidRPr="00933C30" w:rsidRDefault="008A6E23" w:rsidP="008A31D2">
            <w:pPr>
              <w:jc w:val="center"/>
              <w:rPr>
                <w:rFonts w:ascii="宋体" w:hAnsi="宋体"/>
                <w:b/>
                <w:sz w:val="18"/>
                <w:szCs w:val="18"/>
              </w:rPr>
            </w:pPr>
            <w:r w:rsidRPr="00933C30">
              <w:rPr>
                <w:rFonts w:ascii="宋体" w:hAnsi="宋体" w:hint="eastAsia"/>
                <w:b/>
                <w:sz w:val="18"/>
                <w:szCs w:val="18"/>
              </w:rPr>
              <w:t>必修</w:t>
            </w:r>
          </w:p>
        </w:tc>
      </w:tr>
      <w:tr w:rsidR="008A6E23" w:rsidTr="006B2DB9">
        <w:trPr>
          <w:trHeight w:val="20"/>
          <w:jc w:val="center"/>
        </w:trPr>
        <w:tc>
          <w:tcPr>
            <w:tcW w:w="392" w:type="dxa"/>
            <w:vMerge/>
            <w:vAlign w:val="center"/>
          </w:tcPr>
          <w:p w:rsidR="008A6E23" w:rsidRPr="008967D2" w:rsidRDefault="008A6E23" w:rsidP="00547139">
            <w:pPr>
              <w:jc w:val="center"/>
              <w:rPr>
                <w:rFonts w:ascii="宋体" w:hAnsi="宋体"/>
                <w:sz w:val="18"/>
                <w:szCs w:val="18"/>
              </w:rPr>
            </w:pPr>
          </w:p>
        </w:tc>
        <w:tc>
          <w:tcPr>
            <w:tcW w:w="1140" w:type="dxa"/>
            <w:vMerge/>
            <w:vAlign w:val="center"/>
          </w:tcPr>
          <w:p w:rsidR="008A6E23" w:rsidRPr="008967D2" w:rsidRDefault="008A6E23" w:rsidP="008967D2">
            <w:pPr>
              <w:spacing w:line="400" w:lineRule="exact"/>
              <w:jc w:val="center"/>
              <w:rPr>
                <w:rFonts w:ascii="宋体" w:hAnsi="宋体"/>
                <w:sz w:val="18"/>
                <w:szCs w:val="18"/>
              </w:rPr>
            </w:pPr>
          </w:p>
        </w:tc>
        <w:tc>
          <w:tcPr>
            <w:tcW w:w="1224" w:type="dxa"/>
            <w:vAlign w:val="center"/>
          </w:tcPr>
          <w:p w:rsidR="008A6E23" w:rsidRPr="008967D2" w:rsidRDefault="008A6E23" w:rsidP="006B2DB9">
            <w:pPr>
              <w:jc w:val="center"/>
              <w:rPr>
                <w:rFonts w:ascii="宋体" w:hAnsi="宋体"/>
                <w:sz w:val="18"/>
                <w:szCs w:val="18"/>
              </w:rPr>
            </w:pPr>
          </w:p>
        </w:tc>
        <w:tc>
          <w:tcPr>
            <w:tcW w:w="2693" w:type="dxa"/>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自然辩证法</w:t>
            </w:r>
          </w:p>
        </w:tc>
        <w:tc>
          <w:tcPr>
            <w:tcW w:w="709"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18</w:t>
            </w:r>
          </w:p>
        </w:tc>
        <w:tc>
          <w:tcPr>
            <w:tcW w:w="537"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709" w:type="dxa"/>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vMerge/>
            <w:vAlign w:val="center"/>
          </w:tcPr>
          <w:p w:rsidR="008A6E23" w:rsidRPr="008967D2" w:rsidRDefault="008A6E23" w:rsidP="006B2DB9">
            <w:pPr>
              <w:jc w:val="center"/>
              <w:rPr>
                <w:rFonts w:ascii="宋体" w:hAnsi="宋体"/>
                <w:sz w:val="18"/>
                <w:szCs w:val="18"/>
              </w:rPr>
            </w:pPr>
          </w:p>
        </w:tc>
        <w:tc>
          <w:tcPr>
            <w:tcW w:w="709" w:type="dxa"/>
            <w:vMerge/>
            <w:vAlign w:val="center"/>
          </w:tcPr>
          <w:p w:rsidR="008A6E23" w:rsidRDefault="008A6E23" w:rsidP="008A31D2">
            <w:pPr>
              <w:jc w:val="center"/>
            </w:pPr>
          </w:p>
        </w:tc>
      </w:tr>
      <w:tr w:rsidR="008A6E23" w:rsidTr="006B2DB9">
        <w:trPr>
          <w:trHeight w:val="20"/>
          <w:jc w:val="center"/>
        </w:trPr>
        <w:tc>
          <w:tcPr>
            <w:tcW w:w="392" w:type="dxa"/>
            <w:vMerge/>
            <w:vAlign w:val="center"/>
          </w:tcPr>
          <w:p w:rsidR="008A6E23" w:rsidRPr="008967D2" w:rsidRDefault="008A6E23" w:rsidP="00547139">
            <w:pPr>
              <w:jc w:val="center"/>
              <w:rPr>
                <w:rFonts w:ascii="宋体" w:hAnsi="宋体"/>
                <w:sz w:val="18"/>
                <w:szCs w:val="18"/>
              </w:rPr>
            </w:pPr>
          </w:p>
        </w:tc>
        <w:tc>
          <w:tcPr>
            <w:tcW w:w="1140" w:type="dxa"/>
            <w:vMerge/>
            <w:vAlign w:val="center"/>
          </w:tcPr>
          <w:p w:rsidR="008A6E23" w:rsidRPr="008967D2" w:rsidRDefault="008A6E23" w:rsidP="008967D2">
            <w:pPr>
              <w:spacing w:line="400" w:lineRule="exact"/>
              <w:jc w:val="center"/>
              <w:rPr>
                <w:rFonts w:ascii="宋体" w:hAnsi="宋体"/>
                <w:sz w:val="18"/>
                <w:szCs w:val="18"/>
              </w:rPr>
            </w:pPr>
          </w:p>
        </w:tc>
        <w:tc>
          <w:tcPr>
            <w:tcW w:w="1224" w:type="dxa"/>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S9901003</w:t>
            </w:r>
          </w:p>
        </w:tc>
        <w:tc>
          <w:tcPr>
            <w:tcW w:w="2693" w:type="dxa"/>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英语</w:t>
            </w:r>
          </w:p>
        </w:tc>
        <w:tc>
          <w:tcPr>
            <w:tcW w:w="709"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28</w:t>
            </w:r>
          </w:p>
        </w:tc>
        <w:tc>
          <w:tcPr>
            <w:tcW w:w="537" w:type="dxa"/>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1.5</w:t>
            </w:r>
          </w:p>
        </w:tc>
        <w:tc>
          <w:tcPr>
            <w:tcW w:w="709" w:type="dxa"/>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vMerge w:val="restart"/>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外语学院</w:t>
            </w:r>
          </w:p>
        </w:tc>
        <w:tc>
          <w:tcPr>
            <w:tcW w:w="709" w:type="dxa"/>
            <w:vMerge/>
            <w:vAlign w:val="center"/>
          </w:tcPr>
          <w:p w:rsidR="008A6E23" w:rsidRDefault="008A6E23" w:rsidP="008A31D2">
            <w:pPr>
              <w:jc w:val="center"/>
            </w:pPr>
          </w:p>
        </w:tc>
      </w:tr>
      <w:tr w:rsidR="008A6E23" w:rsidTr="006B2DB9">
        <w:trPr>
          <w:trHeight w:val="20"/>
          <w:jc w:val="center"/>
        </w:trPr>
        <w:tc>
          <w:tcPr>
            <w:tcW w:w="392" w:type="dxa"/>
            <w:vMerge/>
            <w:vAlign w:val="center"/>
          </w:tcPr>
          <w:p w:rsidR="008A6E23" w:rsidRPr="008967D2" w:rsidRDefault="008A6E23" w:rsidP="00547139">
            <w:pPr>
              <w:jc w:val="center"/>
              <w:rPr>
                <w:rFonts w:ascii="宋体" w:hAnsi="宋体"/>
                <w:sz w:val="18"/>
                <w:szCs w:val="18"/>
              </w:rPr>
            </w:pPr>
          </w:p>
        </w:tc>
        <w:tc>
          <w:tcPr>
            <w:tcW w:w="1140" w:type="dxa"/>
            <w:vMerge/>
            <w:vAlign w:val="center"/>
          </w:tcPr>
          <w:p w:rsidR="008A6E23" w:rsidRPr="008967D2" w:rsidRDefault="008A6E23" w:rsidP="008967D2">
            <w:pPr>
              <w:spacing w:line="400" w:lineRule="exact"/>
              <w:jc w:val="center"/>
              <w:rPr>
                <w:rFonts w:ascii="宋体" w:hAnsi="宋体"/>
                <w:sz w:val="18"/>
                <w:szCs w:val="18"/>
              </w:rPr>
            </w:pPr>
          </w:p>
        </w:tc>
        <w:tc>
          <w:tcPr>
            <w:tcW w:w="1224" w:type="dxa"/>
            <w:vAlign w:val="center"/>
          </w:tcPr>
          <w:p w:rsidR="008A6E23" w:rsidRPr="008967D2" w:rsidRDefault="008A6E23" w:rsidP="006B2DB9">
            <w:pPr>
              <w:jc w:val="center"/>
              <w:rPr>
                <w:rFonts w:ascii="宋体" w:hAnsi="宋体"/>
                <w:sz w:val="18"/>
                <w:szCs w:val="18"/>
              </w:rPr>
            </w:pPr>
          </w:p>
        </w:tc>
        <w:tc>
          <w:tcPr>
            <w:tcW w:w="2693" w:type="dxa"/>
            <w:vAlign w:val="center"/>
          </w:tcPr>
          <w:p w:rsidR="008A6E23" w:rsidRPr="008967D2" w:rsidRDefault="008A6E23" w:rsidP="000D1BF6">
            <w:pPr>
              <w:jc w:val="left"/>
              <w:rPr>
                <w:rFonts w:ascii="宋体" w:hAnsi="宋体"/>
                <w:sz w:val="18"/>
                <w:szCs w:val="18"/>
              </w:rPr>
            </w:pPr>
            <w:r w:rsidRPr="008967D2">
              <w:rPr>
                <w:rFonts w:ascii="宋体" w:hAnsi="宋体" w:hint="eastAsia"/>
                <w:sz w:val="18"/>
                <w:szCs w:val="18"/>
              </w:rPr>
              <w:t>英语</w:t>
            </w:r>
          </w:p>
        </w:tc>
        <w:tc>
          <w:tcPr>
            <w:tcW w:w="709" w:type="dxa"/>
            <w:vAlign w:val="center"/>
          </w:tcPr>
          <w:p w:rsidR="008A6E23" w:rsidRPr="00D96D6F" w:rsidRDefault="008A6E23" w:rsidP="000D1BF6">
            <w:pPr>
              <w:jc w:val="center"/>
              <w:rPr>
                <w:rFonts w:ascii="Times New Roman" w:hAnsi="Times New Roman"/>
                <w:sz w:val="18"/>
                <w:szCs w:val="18"/>
              </w:rPr>
            </w:pPr>
            <w:r w:rsidRPr="00D96D6F">
              <w:rPr>
                <w:rFonts w:ascii="Times New Roman" w:hAnsi="Times New Roman"/>
                <w:sz w:val="18"/>
                <w:szCs w:val="18"/>
              </w:rPr>
              <w:t>2</w:t>
            </w:r>
          </w:p>
        </w:tc>
        <w:tc>
          <w:tcPr>
            <w:tcW w:w="425" w:type="dxa"/>
            <w:vAlign w:val="center"/>
          </w:tcPr>
          <w:p w:rsidR="008A6E23" w:rsidRPr="00D96D6F" w:rsidRDefault="008A6E23" w:rsidP="000D1BF6">
            <w:pPr>
              <w:jc w:val="center"/>
              <w:rPr>
                <w:rFonts w:ascii="Times New Roman" w:hAnsi="Times New Roman"/>
                <w:sz w:val="18"/>
                <w:szCs w:val="18"/>
              </w:rPr>
            </w:pPr>
            <w:r w:rsidRPr="00D96D6F">
              <w:rPr>
                <w:rFonts w:ascii="Times New Roman" w:hAnsi="Times New Roman"/>
                <w:sz w:val="18"/>
                <w:szCs w:val="18"/>
              </w:rPr>
              <w:t>28</w:t>
            </w:r>
          </w:p>
        </w:tc>
        <w:tc>
          <w:tcPr>
            <w:tcW w:w="537" w:type="dxa"/>
            <w:vAlign w:val="center"/>
          </w:tcPr>
          <w:p w:rsidR="008A6E23" w:rsidRPr="00D96D6F" w:rsidRDefault="008A6E23" w:rsidP="000D1BF6">
            <w:pPr>
              <w:jc w:val="center"/>
              <w:rPr>
                <w:rFonts w:ascii="Times New Roman" w:hAnsi="Times New Roman"/>
                <w:sz w:val="18"/>
                <w:szCs w:val="18"/>
              </w:rPr>
            </w:pPr>
            <w:r w:rsidRPr="00D96D6F">
              <w:rPr>
                <w:rFonts w:ascii="Times New Roman" w:hAnsi="Times New Roman"/>
                <w:sz w:val="18"/>
                <w:szCs w:val="18"/>
              </w:rPr>
              <w:t>1.5</w:t>
            </w:r>
          </w:p>
        </w:tc>
        <w:tc>
          <w:tcPr>
            <w:tcW w:w="709" w:type="dxa"/>
            <w:vAlign w:val="center"/>
          </w:tcPr>
          <w:p w:rsidR="008A6E23" w:rsidRPr="00D96D6F" w:rsidRDefault="008A6E23" w:rsidP="000D1BF6">
            <w:pPr>
              <w:jc w:val="center"/>
              <w:rPr>
                <w:rFonts w:ascii="Times New Roman" w:hAnsi="Times New Roman"/>
                <w:sz w:val="18"/>
                <w:szCs w:val="18"/>
              </w:rPr>
            </w:pPr>
            <w:r w:rsidRPr="00D96D6F">
              <w:rPr>
                <w:rFonts w:ascii="Times New Roman" w:hAnsi="宋体"/>
                <w:sz w:val="18"/>
                <w:szCs w:val="18"/>
              </w:rPr>
              <w:t>考试</w:t>
            </w:r>
          </w:p>
        </w:tc>
        <w:tc>
          <w:tcPr>
            <w:tcW w:w="1417" w:type="dxa"/>
            <w:vMerge/>
            <w:vAlign w:val="center"/>
          </w:tcPr>
          <w:p w:rsidR="008A6E23" w:rsidRPr="008967D2" w:rsidRDefault="008A6E23" w:rsidP="006B2DB9">
            <w:pPr>
              <w:jc w:val="center"/>
              <w:rPr>
                <w:rFonts w:ascii="宋体" w:hAnsi="宋体"/>
                <w:sz w:val="18"/>
                <w:szCs w:val="18"/>
              </w:rPr>
            </w:pPr>
          </w:p>
        </w:tc>
        <w:tc>
          <w:tcPr>
            <w:tcW w:w="709" w:type="dxa"/>
            <w:vMerge/>
            <w:vAlign w:val="center"/>
          </w:tcPr>
          <w:p w:rsidR="008A6E23" w:rsidRDefault="008A6E23" w:rsidP="008A31D2">
            <w:pPr>
              <w:jc w:val="cente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sz w:val="18"/>
                <w:szCs w:val="18"/>
              </w:rPr>
            </w:pPr>
          </w:p>
        </w:tc>
        <w:tc>
          <w:tcPr>
            <w:tcW w:w="1140" w:type="dxa"/>
            <w:vMerge w:val="restart"/>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r w:rsidRPr="008967D2">
              <w:rPr>
                <w:rFonts w:ascii="宋体" w:hAnsi="宋体" w:hint="eastAsia"/>
                <w:sz w:val="18"/>
                <w:szCs w:val="18"/>
              </w:rPr>
              <w:t>学科基础课</w:t>
            </w:r>
          </w:p>
        </w:tc>
        <w:tc>
          <w:tcPr>
            <w:tcW w:w="1224" w:type="dxa"/>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S9901005</w:t>
            </w:r>
          </w:p>
        </w:tc>
        <w:tc>
          <w:tcPr>
            <w:tcW w:w="2693" w:type="dxa"/>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应用数理统计</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shd w:val="clear" w:color="auto" w:fill="auto"/>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val="restart"/>
            <w:shd w:val="clear" w:color="auto" w:fill="auto"/>
            <w:vAlign w:val="center"/>
          </w:tcPr>
          <w:p w:rsidR="008A6E23" w:rsidRDefault="008A6E23" w:rsidP="00B976C4">
            <w:pPr>
              <w:jc w:val="center"/>
            </w:pPr>
            <w:r w:rsidRPr="00933C30">
              <w:rPr>
                <w:rFonts w:ascii="宋体" w:hAnsi="宋体" w:hint="eastAsia"/>
                <w:b/>
                <w:sz w:val="18"/>
                <w:szCs w:val="18"/>
              </w:rPr>
              <w:t>必修</w:t>
            </w: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sz w:val="18"/>
                <w:szCs w:val="18"/>
              </w:rPr>
            </w:pPr>
          </w:p>
        </w:tc>
        <w:tc>
          <w:tcPr>
            <w:tcW w:w="1140" w:type="dxa"/>
            <w:vMerge/>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p>
        </w:tc>
        <w:tc>
          <w:tcPr>
            <w:tcW w:w="1224" w:type="dxa"/>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S9901009</w:t>
            </w:r>
          </w:p>
        </w:tc>
        <w:tc>
          <w:tcPr>
            <w:tcW w:w="2693" w:type="dxa"/>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数值分析</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shd w:val="clear" w:color="auto" w:fill="auto"/>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shd w:val="clear" w:color="auto" w:fill="auto"/>
            <w:vAlign w:val="center"/>
          </w:tcPr>
          <w:p w:rsidR="008A6E23" w:rsidRDefault="008A6E23" w:rsidP="00B976C4">
            <w:pPr>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sz w:val="18"/>
                <w:szCs w:val="18"/>
              </w:rPr>
            </w:pPr>
          </w:p>
        </w:tc>
        <w:tc>
          <w:tcPr>
            <w:tcW w:w="1140" w:type="dxa"/>
            <w:vMerge/>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p>
        </w:tc>
        <w:tc>
          <w:tcPr>
            <w:tcW w:w="1224" w:type="dxa"/>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08050202</w:t>
            </w:r>
          </w:p>
        </w:tc>
        <w:tc>
          <w:tcPr>
            <w:tcW w:w="2693" w:type="dxa"/>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固体物理与化学基础</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54</w:t>
            </w:r>
          </w:p>
        </w:tc>
        <w:tc>
          <w:tcPr>
            <w:tcW w:w="537"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shd w:val="clear" w:color="auto" w:fill="auto"/>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shd w:val="clear" w:color="auto" w:fill="auto"/>
            <w:vAlign w:val="center"/>
          </w:tcPr>
          <w:p w:rsidR="008A6E23" w:rsidRDefault="008A6E23" w:rsidP="00B976C4">
            <w:pPr>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sz w:val="18"/>
                <w:szCs w:val="18"/>
              </w:rPr>
            </w:pPr>
          </w:p>
        </w:tc>
        <w:tc>
          <w:tcPr>
            <w:tcW w:w="1140" w:type="dxa"/>
            <w:vMerge w:val="restart"/>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r w:rsidRPr="008967D2">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08050201</w:t>
            </w:r>
          </w:p>
        </w:tc>
        <w:tc>
          <w:tcPr>
            <w:tcW w:w="2693" w:type="dxa"/>
            <w:tcBorders>
              <w:top w:val="single" w:sz="4" w:space="0" w:color="auto"/>
            </w:tcBorders>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现代材料分析原理与方法</w:t>
            </w:r>
          </w:p>
        </w:tc>
        <w:tc>
          <w:tcPr>
            <w:tcW w:w="709" w:type="dxa"/>
            <w:tcBorders>
              <w:top w:val="single" w:sz="4" w:space="0" w:color="auto"/>
            </w:tcBorders>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tcBorders>
              <w:top w:val="single" w:sz="4" w:space="0" w:color="auto"/>
            </w:tcBorders>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shd w:val="clear" w:color="auto" w:fill="auto"/>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shd w:val="clear" w:color="auto" w:fill="auto"/>
            <w:vAlign w:val="center"/>
          </w:tcPr>
          <w:p w:rsidR="008A6E23" w:rsidRDefault="008A6E23" w:rsidP="00B976C4">
            <w:pPr>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sz w:val="18"/>
                <w:szCs w:val="18"/>
              </w:rPr>
            </w:pPr>
          </w:p>
        </w:tc>
        <w:tc>
          <w:tcPr>
            <w:tcW w:w="1140" w:type="dxa"/>
            <w:vMerge/>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p>
        </w:tc>
        <w:tc>
          <w:tcPr>
            <w:tcW w:w="1224" w:type="dxa"/>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08050203</w:t>
            </w:r>
          </w:p>
        </w:tc>
        <w:tc>
          <w:tcPr>
            <w:tcW w:w="2693" w:type="dxa"/>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材料腐蚀与防护理论</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shd w:val="clear" w:color="auto" w:fill="auto"/>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shd w:val="clear" w:color="auto" w:fill="auto"/>
            <w:vAlign w:val="center"/>
          </w:tcPr>
          <w:p w:rsidR="008A6E23" w:rsidRDefault="008A6E23" w:rsidP="00B976C4">
            <w:pPr>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sz w:val="18"/>
                <w:szCs w:val="18"/>
              </w:rPr>
            </w:pPr>
          </w:p>
        </w:tc>
        <w:tc>
          <w:tcPr>
            <w:tcW w:w="1140" w:type="dxa"/>
            <w:vMerge/>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p>
        </w:tc>
        <w:tc>
          <w:tcPr>
            <w:tcW w:w="1224" w:type="dxa"/>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08050204</w:t>
            </w:r>
          </w:p>
        </w:tc>
        <w:tc>
          <w:tcPr>
            <w:tcW w:w="2693" w:type="dxa"/>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航空材料</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shd w:val="clear" w:color="auto" w:fill="auto"/>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shd w:val="clear" w:color="auto" w:fill="auto"/>
            <w:vAlign w:val="center"/>
          </w:tcPr>
          <w:p w:rsidR="008A6E23" w:rsidRDefault="008A6E23" w:rsidP="00B976C4">
            <w:pPr>
              <w:jc w:val="center"/>
              <w:rPr>
                <w:rFonts w:ascii="宋体" w:hAnsi="宋体"/>
                <w:sz w:val="18"/>
                <w:szCs w:val="18"/>
              </w:rPr>
            </w:pPr>
          </w:p>
        </w:tc>
      </w:tr>
      <w:tr w:rsidR="008A6E23" w:rsidTr="006B2DB9">
        <w:trPr>
          <w:trHeight w:val="20"/>
          <w:jc w:val="center"/>
        </w:trPr>
        <w:tc>
          <w:tcPr>
            <w:tcW w:w="392" w:type="dxa"/>
            <w:vMerge/>
            <w:tcBorders>
              <w:bottom w:val="single" w:sz="4" w:space="0" w:color="auto"/>
            </w:tcBorders>
            <w:vAlign w:val="center"/>
          </w:tcPr>
          <w:p w:rsidR="008A6E23" w:rsidRPr="008967D2" w:rsidRDefault="008A6E23" w:rsidP="00B976C4">
            <w:pPr>
              <w:jc w:val="center"/>
              <w:rPr>
                <w:rFonts w:ascii="宋体" w:hAnsi="宋体"/>
                <w:sz w:val="18"/>
                <w:szCs w:val="18"/>
              </w:rPr>
            </w:pPr>
          </w:p>
        </w:tc>
        <w:tc>
          <w:tcPr>
            <w:tcW w:w="1140" w:type="dxa"/>
            <w:vMerge/>
            <w:shd w:val="clear" w:color="auto" w:fill="FFFFFF" w:themeFill="background1"/>
            <w:vAlign w:val="center"/>
          </w:tcPr>
          <w:p w:rsidR="008A6E23" w:rsidRPr="008967D2" w:rsidRDefault="008A6E23" w:rsidP="00B976C4">
            <w:pPr>
              <w:spacing w:line="400" w:lineRule="exact"/>
              <w:jc w:val="center"/>
              <w:rPr>
                <w:rFonts w:ascii="宋体" w:hAnsi="宋体"/>
                <w:sz w:val="18"/>
                <w:szCs w:val="18"/>
              </w:rPr>
            </w:pPr>
          </w:p>
        </w:tc>
        <w:tc>
          <w:tcPr>
            <w:tcW w:w="1224" w:type="dxa"/>
            <w:shd w:val="clear" w:color="auto" w:fill="FFFFFF" w:themeFill="background1"/>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XS06015</w:t>
            </w:r>
          </w:p>
        </w:tc>
        <w:tc>
          <w:tcPr>
            <w:tcW w:w="2693" w:type="dxa"/>
            <w:shd w:val="clear" w:color="auto" w:fill="FFFFFF" w:themeFill="background1"/>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材料物理性能</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shd w:val="clear" w:color="auto" w:fill="FFFFFF" w:themeFill="background1"/>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shd w:val="clear" w:color="auto" w:fill="auto"/>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shd w:val="clear" w:color="auto" w:fill="auto"/>
            <w:vAlign w:val="center"/>
          </w:tcPr>
          <w:p w:rsidR="008A6E23" w:rsidRDefault="008A6E23" w:rsidP="00B976C4">
            <w:pPr>
              <w:jc w:val="center"/>
              <w:rPr>
                <w:rFonts w:ascii="宋体" w:hAnsi="宋体"/>
                <w:sz w:val="18"/>
                <w:szCs w:val="18"/>
              </w:rPr>
            </w:pPr>
          </w:p>
        </w:tc>
      </w:tr>
      <w:tr w:rsidR="008A6E23" w:rsidTr="006B2DB9">
        <w:trPr>
          <w:trHeight w:val="20"/>
          <w:jc w:val="center"/>
        </w:trPr>
        <w:tc>
          <w:tcPr>
            <w:tcW w:w="392" w:type="dxa"/>
            <w:vMerge w:val="restart"/>
            <w:tcBorders>
              <w:top w:val="single" w:sz="4" w:space="0" w:color="auto"/>
            </w:tcBorders>
            <w:vAlign w:val="center"/>
          </w:tcPr>
          <w:p w:rsidR="008A6E23" w:rsidRPr="008967D2" w:rsidRDefault="008A6E23" w:rsidP="00B976C4">
            <w:pPr>
              <w:jc w:val="center"/>
              <w:rPr>
                <w:rFonts w:ascii="宋体" w:hAnsi="宋体"/>
                <w:b/>
                <w:color w:val="3366FF"/>
                <w:sz w:val="18"/>
                <w:szCs w:val="18"/>
              </w:rPr>
            </w:pPr>
            <w:r w:rsidRPr="008967D2">
              <w:rPr>
                <w:rFonts w:ascii="宋体" w:hAnsi="宋体" w:hint="eastAsia"/>
                <w:b/>
                <w:color w:val="000000"/>
                <w:sz w:val="18"/>
                <w:szCs w:val="18"/>
              </w:rPr>
              <w:t>选修课</w:t>
            </w:r>
          </w:p>
        </w:tc>
        <w:tc>
          <w:tcPr>
            <w:tcW w:w="1140" w:type="dxa"/>
            <w:vMerge w:val="restart"/>
            <w:tcBorders>
              <w:top w:val="single" w:sz="4" w:space="0" w:color="auto"/>
            </w:tcBorders>
            <w:vAlign w:val="center"/>
          </w:tcPr>
          <w:p w:rsidR="008A6E23" w:rsidRPr="008967D2" w:rsidRDefault="008A6E23" w:rsidP="00B976C4">
            <w:pPr>
              <w:spacing w:line="400" w:lineRule="exact"/>
              <w:jc w:val="center"/>
              <w:rPr>
                <w:rFonts w:ascii="宋体" w:hAnsi="宋体"/>
                <w:sz w:val="18"/>
                <w:szCs w:val="18"/>
              </w:rPr>
            </w:pPr>
            <w:r w:rsidRPr="008967D2">
              <w:rPr>
                <w:rFonts w:ascii="宋体" w:hAnsi="宋体" w:hint="eastAsia"/>
                <w:sz w:val="18"/>
                <w:szCs w:val="18"/>
              </w:rPr>
              <w:t>学科选修课</w:t>
            </w: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08050210</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金属高温氧化和热腐蚀</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val="restart"/>
            <w:tcBorders>
              <w:top w:val="single" w:sz="4" w:space="0" w:color="auto"/>
            </w:tcBorders>
            <w:vAlign w:val="center"/>
          </w:tcPr>
          <w:p w:rsidR="008A6E23" w:rsidRPr="0002752B" w:rsidRDefault="008A6E23" w:rsidP="006B2DB9">
            <w:pPr>
              <w:spacing w:line="400" w:lineRule="exact"/>
              <w:jc w:val="center"/>
              <w:rPr>
                <w:rFonts w:ascii="宋体" w:hAnsi="宋体"/>
                <w:sz w:val="18"/>
                <w:szCs w:val="18"/>
              </w:rPr>
            </w:pPr>
            <w:r w:rsidRPr="00EB12AF">
              <w:rPr>
                <w:rFonts w:ascii="宋体" w:hAnsi="宋体" w:hint="eastAsia"/>
                <w:b/>
                <w:sz w:val="18"/>
                <w:szCs w:val="18"/>
              </w:rPr>
              <w:t>至少选修</w:t>
            </w:r>
            <w:r w:rsidRPr="00190A24">
              <w:rPr>
                <w:rFonts w:ascii="宋体" w:hAnsi="宋体" w:hint="eastAsia"/>
                <w:b/>
                <w:sz w:val="18"/>
                <w:szCs w:val="18"/>
              </w:rPr>
              <w:t>8学分</w:t>
            </w: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08050212</w:t>
            </w:r>
          </w:p>
        </w:tc>
        <w:tc>
          <w:tcPr>
            <w:tcW w:w="2693" w:type="dxa"/>
            <w:tcBorders>
              <w:top w:val="single" w:sz="4" w:space="0" w:color="auto"/>
            </w:tcBorders>
            <w:vAlign w:val="center"/>
          </w:tcPr>
          <w:p w:rsidR="008A6E23" w:rsidRPr="008967D2" w:rsidRDefault="008A6E23" w:rsidP="006B2DB9">
            <w:pPr>
              <w:snapToGrid w:val="0"/>
              <w:jc w:val="left"/>
              <w:rPr>
                <w:rFonts w:ascii="宋体" w:hAnsi="宋体"/>
                <w:sz w:val="18"/>
                <w:szCs w:val="18"/>
              </w:rPr>
            </w:pPr>
            <w:r w:rsidRPr="008967D2">
              <w:rPr>
                <w:rFonts w:ascii="宋体" w:hAnsi="宋体" w:hint="eastAsia"/>
                <w:sz w:val="18"/>
                <w:szCs w:val="18"/>
              </w:rPr>
              <w:t>材料表面工程</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08050215</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现代高分子化学与物理</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08050205</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表面物理化学</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08050206</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材料科学与工程前沿讲座</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18</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08050214</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功能陶瓷材料</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08050208</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材料合成与制备新技术</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54</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XS06012</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纳米结构与纳米材料</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08050213</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生物医学材料</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XS06013</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hint="eastAsia"/>
                <w:sz w:val="18"/>
                <w:szCs w:val="18"/>
              </w:rPr>
              <w:t>计算材料学</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考查</w:t>
            </w:r>
          </w:p>
        </w:tc>
        <w:tc>
          <w:tcPr>
            <w:tcW w:w="1417" w:type="dxa"/>
            <w:tcBorders>
              <w:top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B976C4">
            <w:pPr>
              <w:jc w:val="center"/>
              <w:rPr>
                <w:rFonts w:ascii="宋体" w:hAnsi="宋体"/>
                <w:color w:val="000000"/>
                <w:sz w:val="18"/>
                <w:szCs w:val="18"/>
              </w:rPr>
            </w:pPr>
          </w:p>
        </w:tc>
        <w:tc>
          <w:tcPr>
            <w:tcW w:w="1140" w:type="dxa"/>
            <w:vMerge/>
            <w:vAlign w:val="center"/>
          </w:tcPr>
          <w:p w:rsidR="008A6E23" w:rsidRPr="008967D2" w:rsidRDefault="008A6E23" w:rsidP="00B976C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r w:rsidRPr="008967D2">
              <w:rPr>
                <w:rFonts w:ascii="宋体" w:hAnsi="宋体" w:hint="eastAsia"/>
                <w:sz w:val="18"/>
                <w:szCs w:val="18"/>
              </w:rPr>
              <w:t>XS06014</w:t>
            </w:r>
          </w:p>
        </w:tc>
        <w:tc>
          <w:tcPr>
            <w:tcW w:w="2693" w:type="dxa"/>
            <w:tcBorders>
              <w:top w:val="single" w:sz="4" w:space="0" w:color="auto"/>
            </w:tcBorders>
            <w:vAlign w:val="center"/>
          </w:tcPr>
          <w:p w:rsidR="008A6E23" w:rsidRPr="008967D2" w:rsidRDefault="008A6E23" w:rsidP="006B2DB9">
            <w:pPr>
              <w:jc w:val="left"/>
              <w:rPr>
                <w:rFonts w:ascii="宋体" w:hAnsi="宋体"/>
                <w:sz w:val="18"/>
                <w:szCs w:val="18"/>
              </w:rPr>
            </w:pPr>
            <w:r w:rsidRPr="008967D2">
              <w:rPr>
                <w:rFonts w:ascii="宋体" w:hAnsi="宋体"/>
                <w:sz w:val="18"/>
                <w:szCs w:val="18"/>
              </w:rPr>
              <w:t>先进树脂基复合材料</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tcBorders>
              <w:top w:val="single" w:sz="4" w:space="0" w:color="auto"/>
              <w:bottom w:val="single" w:sz="4" w:space="0" w:color="auto"/>
            </w:tcBorders>
          </w:tcPr>
          <w:p w:rsidR="008A6E23" w:rsidRPr="008967D2" w:rsidRDefault="008A6E23" w:rsidP="006B2DB9">
            <w:pPr>
              <w:jc w:val="center"/>
              <w:rPr>
                <w:rFonts w:ascii="宋体" w:hAnsi="宋体"/>
                <w:sz w:val="18"/>
                <w:szCs w:val="18"/>
              </w:rPr>
            </w:pPr>
            <w:r w:rsidRPr="008967D2">
              <w:rPr>
                <w:rFonts w:ascii="宋体" w:hAnsi="宋体" w:hint="eastAsia"/>
                <w:sz w:val="18"/>
                <w:szCs w:val="18"/>
              </w:rPr>
              <w:t>理学院</w:t>
            </w:r>
          </w:p>
        </w:tc>
        <w:tc>
          <w:tcPr>
            <w:tcW w:w="709" w:type="dxa"/>
            <w:vMerge/>
          </w:tcPr>
          <w:p w:rsidR="008A6E23" w:rsidRPr="0002752B" w:rsidRDefault="008A6E23" w:rsidP="00B976C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783534">
            <w:pPr>
              <w:jc w:val="center"/>
              <w:rPr>
                <w:rFonts w:ascii="宋体" w:hAnsi="宋体"/>
                <w:color w:val="000000"/>
                <w:sz w:val="18"/>
                <w:szCs w:val="18"/>
              </w:rPr>
            </w:pPr>
          </w:p>
        </w:tc>
        <w:tc>
          <w:tcPr>
            <w:tcW w:w="1140" w:type="dxa"/>
            <w:vMerge/>
            <w:vAlign w:val="center"/>
          </w:tcPr>
          <w:p w:rsidR="008A6E23" w:rsidRPr="008967D2" w:rsidRDefault="008A6E23" w:rsidP="0078353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p>
        </w:tc>
        <w:tc>
          <w:tcPr>
            <w:tcW w:w="2693" w:type="dxa"/>
            <w:tcBorders>
              <w:top w:val="single" w:sz="4" w:space="0" w:color="auto"/>
            </w:tcBorders>
            <w:vAlign w:val="center"/>
          </w:tcPr>
          <w:p w:rsidR="008A6E23" w:rsidRPr="00366121" w:rsidRDefault="008A6E23" w:rsidP="006B2DB9">
            <w:pPr>
              <w:adjustRightInd w:val="0"/>
              <w:snapToGrid w:val="0"/>
              <w:rPr>
                <w:rFonts w:ascii="宋体" w:hAnsi="宋体"/>
                <w:sz w:val="18"/>
                <w:szCs w:val="18"/>
              </w:rPr>
            </w:pPr>
            <w:r w:rsidRPr="00EC1AF5">
              <w:rPr>
                <w:rFonts w:ascii="宋体" w:hAnsi="宋体" w:hint="eastAsia"/>
                <w:sz w:val="18"/>
                <w:szCs w:val="18"/>
              </w:rPr>
              <w:t>复合材料性能</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tcBorders>
              <w:top w:val="single" w:sz="4" w:space="0" w:color="auto"/>
              <w:bottom w:val="single" w:sz="4" w:space="0" w:color="auto"/>
            </w:tcBorders>
            <w:vAlign w:val="center"/>
          </w:tcPr>
          <w:p w:rsidR="008A6E23" w:rsidRPr="00366121" w:rsidRDefault="008A6E23" w:rsidP="006B2DB9">
            <w:pPr>
              <w:jc w:val="center"/>
              <w:rPr>
                <w:rFonts w:ascii="宋体" w:hAnsi="宋体"/>
                <w:sz w:val="18"/>
                <w:szCs w:val="18"/>
              </w:rPr>
            </w:pPr>
            <w:r w:rsidRPr="00366121">
              <w:rPr>
                <w:rFonts w:ascii="宋体" w:hAnsi="宋体" w:hint="eastAsia"/>
                <w:sz w:val="18"/>
                <w:szCs w:val="18"/>
              </w:rPr>
              <w:t>航空工程学院</w:t>
            </w:r>
          </w:p>
        </w:tc>
        <w:tc>
          <w:tcPr>
            <w:tcW w:w="709" w:type="dxa"/>
            <w:vMerge/>
          </w:tcPr>
          <w:p w:rsidR="008A6E23" w:rsidRPr="0002752B" w:rsidRDefault="008A6E23" w:rsidP="0078353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783534">
            <w:pPr>
              <w:jc w:val="center"/>
              <w:rPr>
                <w:rFonts w:ascii="宋体" w:hAnsi="宋体"/>
                <w:color w:val="000000"/>
                <w:sz w:val="18"/>
                <w:szCs w:val="18"/>
              </w:rPr>
            </w:pPr>
          </w:p>
        </w:tc>
        <w:tc>
          <w:tcPr>
            <w:tcW w:w="1140" w:type="dxa"/>
            <w:vMerge/>
            <w:vAlign w:val="center"/>
          </w:tcPr>
          <w:p w:rsidR="008A6E23" w:rsidRPr="008967D2" w:rsidRDefault="008A6E23" w:rsidP="0078353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p>
        </w:tc>
        <w:tc>
          <w:tcPr>
            <w:tcW w:w="2693" w:type="dxa"/>
            <w:tcBorders>
              <w:top w:val="single" w:sz="4" w:space="0" w:color="auto"/>
            </w:tcBorders>
            <w:vAlign w:val="center"/>
          </w:tcPr>
          <w:p w:rsidR="008A6E23" w:rsidRPr="00366121" w:rsidRDefault="008A6E23" w:rsidP="006B2DB9">
            <w:pPr>
              <w:adjustRightInd w:val="0"/>
              <w:snapToGrid w:val="0"/>
              <w:rPr>
                <w:rFonts w:ascii="宋体" w:hAnsi="宋体"/>
                <w:sz w:val="18"/>
                <w:szCs w:val="18"/>
              </w:rPr>
            </w:pPr>
            <w:r w:rsidRPr="00EC1AF5">
              <w:rPr>
                <w:rFonts w:ascii="宋体" w:hAnsi="宋体" w:hint="eastAsia"/>
                <w:sz w:val="18"/>
                <w:szCs w:val="18"/>
              </w:rPr>
              <w:t>金属材料性能</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bookmarkStart w:id="1" w:name="_GoBack"/>
            <w:bookmarkEnd w:id="1"/>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tcBorders>
              <w:top w:val="single" w:sz="4" w:space="0" w:color="auto"/>
              <w:bottom w:val="single" w:sz="4" w:space="0" w:color="auto"/>
            </w:tcBorders>
            <w:vAlign w:val="center"/>
          </w:tcPr>
          <w:p w:rsidR="008A6E23" w:rsidRPr="00366121" w:rsidRDefault="008A6E23" w:rsidP="006B2DB9">
            <w:pPr>
              <w:jc w:val="center"/>
              <w:rPr>
                <w:rFonts w:ascii="宋体" w:hAnsi="宋体"/>
                <w:sz w:val="18"/>
                <w:szCs w:val="18"/>
              </w:rPr>
            </w:pPr>
            <w:r w:rsidRPr="00366121">
              <w:rPr>
                <w:rFonts w:ascii="宋体" w:hAnsi="宋体" w:hint="eastAsia"/>
                <w:sz w:val="18"/>
                <w:szCs w:val="18"/>
              </w:rPr>
              <w:t>航空工程学院</w:t>
            </w:r>
          </w:p>
        </w:tc>
        <w:tc>
          <w:tcPr>
            <w:tcW w:w="709" w:type="dxa"/>
            <w:vMerge/>
          </w:tcPr>
          <w:p w:rsidR="008A6E23" w:rsidRPr="0002752B" w:rsidRDefault="008A6E23" w:rsidP="00783534">
            <w:pPr>
              <w:spacing w:line="400" w:lineRule="exact"/>
              <w:jc w:val="center"/>
              <w:rPr>
                <w:rFonts w:ascii="宋体" w:hAnsi="宋体"/>
                <w:sz w:val="18"/>
                <w:szCs w:val="18"/>
              </w:rPr>
            </w:pPr>
          </w:p>
        </w:tc>
      </w:tr>
      <w:tr w:rsidR="008A6E23" w:rsidTr="006B2DB9">
        <w:trPr>
          <w:trHeight w:val="20"/>
          <w:jc w:val="center"/>
        </w:trPr>
        <w:tc>
          <w:tcPr>
            <w:tcW w:w="392" w:type="dxa"/>
            <w:vMerge/>
            <w:vAlign w:val="center"/>
          </w:tcPr>
          <w:p w:rsidR="008A6E23" w:rsidRPr="008967D2" w:rsidRDefault="008A6E23" w:rsidP="00783534">
            <w:pPr>
              <w:jc w:val="center"/>
              <w:rPr>
                <w:rFonts w:ascii="宋体" w:hAnsi="宋体"/>
                <w:color w:val="000000"/>
                <w:sz w:val="18"/>
                <w:szCs w:val="18"/>
              </w:rPr>
            </w:pPr>
          </w:p>
        </w:tc>
        <w:tc>
          <w:tcPr>
            <w:tcW w:w="1140" w:type="dxa"/>
            <w:vMerge/>
            <w:vAlign w:val="center"/>
          </w:tcPr>
          <w:p w:rsidR="008A6E23" w:rsidRPr="008967D2" w:rsidRDefault="008A6E23" w:rsidP="00783534">
            <w:pPr>
              <w:spacing w:line="400" w:lineRule="exact"/>
              <w:jc w:val="center"/>
              <w:rPr>
                <w:rFonts w:ascii="宋体" w:hAnsi="宋体"/>
                <w:sz w:val="18"/>
                <w:szCs w:val="18"/>
              </w:rPr>
            </w:pPr>
          </w:p>
        </w:tc>
        <w:tc>
          <w:tcPr>
            <w:tcW w:w="1224" w:type="dxa"/>
            <w:tcBorders>
              <w:top w:val="single" w:sz="4" w:space="0" w:color="auto"/>
            </w:tcBorders>
            <w:vAlign w:val="center"/>
          </w:tcPr>
          <w:p w:rsidR="008A6E23" w:rsidRPr="008967D2" w:rsidRDefault="008A6E23" w:rsidP="006B2DB9">
            <w:pPr>
              <w:jc w:val="center"/>
              <w:rPr>
                <w:rFonts w:ascii="宋体" w:hAnsi="宋体"/>
                <w:sz w:val="18"/>
                <w:szCs w:val="18"/>
              </w:rPr>
            </w:pPr>
          </w:p>
        </w:tc>
        <w:tc>
          <w:tcPr>
            <w:tcW w:w="2693" w:type="dxa"/>
            <w:tcBorders>
              <w:top w:val="single" w:sz="4" w:space="0" w:color="auto"/>
            </w:tcBorders>
            <w:vAlign w:val="center"/>
          </w:tcPr>
          <w:p w:rsidR="008A6E23" w:rsidRPr="00366121" w:rsidRDefault="008A6E23" w:rsidP="006B2DB9">
            <w:pPr>
              <w:adjustRightInd w:val="0"/>
              <w:snapToGrid w:val="0"/>
              <w:rPr>
                <w:rFonts w:ascii="宋体" w:hAnsi="宋体"/>
                <w:sz w:val="18"/>
                <w:szCs w:val="18"/>
              </w:rPr>
            </w:pPr>
            <w:r w:rsidRPr="00EC1AF5">
              <w:rPr>
                <w:rFonts w:ascii="宋体" w:hAnsi="宋体" w:hint="eastAsia"/>
                <w:sz w:val="18"/>
                <w:szCs w:val="18"/>
              </w:rPr>
              <w:t>无损检测与失效分析</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425"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36</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tcBorders>
              <w:top w:val="single" w:sz="4" w:space="0" w:color="auto"/>
              <w:bottom w:val="single" w:sz="4" w:space="0" w:color="auto"/>
            </w:tcBorders>
            <w:vAlign w:val="center"/>
          </w:tcPr>
          <w:p w:rsidR="008A6E23" w:rsidRPr="00366121" w:rsidRDefault="008A6E23" w:rsidP="006B2DB9">
            <w:pPr>
              <w:jc w:val="center"/>
              <w:rPr>
                <w:rFonts w:ascii="宋体" w:hAnsi="宋体"/>
                <w:sz w:val="18"/>
                <w:szCs w:val="18"/>
              </w:rPr>
            </w:pPr>
            <w:r w:rsidRPr="00366121">
              <w:rPr>
                <w:rFonts w:ascii="宋体" w:hAnsi="宋体" w:hint="eastAsia"/>
                <w:sz w:val="18"/>
                <w:szCs w:val="18"/>
              </w:rPr>
              <w:t>航空工程学院</w:t>
            </w:r>
          </w:p>
        </w:tc>
        <w:tc>
          <w:tcPr>
            <w:tcW w:w="709" w:type="dxa"/>
            <w:vMerge/>
          </w:tcPr>
          <w:p w:rsidR="008A6E23" w:rsidRPr="0002752B" w:rsidRDefault="008A6E23" w:rsidP="00783534">
            <w:pPr>
              <w:spacing w:line="400" w:lineRule="exact"/>
              <w:jc w:val="center"/>
              <w:rPr>
                <w:rFonts w:ascii="宋体" w:hAnsi="宋体"/>
                <w:sz w:val="18"/>
                <w:szCs w:val="18"/>
              </w:rPr>
            </w:pPr>
          </w:p>
        </w:tc>
      </w:tr>
      <w:tr w:rsidR="008A6E23" w:rsidTr="006B2DB9">
        <w:trPr>
          <w:trHeight w:val="20"/>
          <w:jc w:val="center"/>
        </w:trPr>
        <w:tc>
          <w:tcPr>
            <w:tcW w:w="1532" w:type="dxa"/>
            <w:gridSpan w:val="2"/>
            <w:vAlign w:val="center"/>
          </w:tcPr>
          <w:p w:rsidR="008A6E23" w:rsidRDefault="008A6E23" w:rsidP="00B976C4">
            <w:pPr>
              <w:jc w:val="center"/>
              <w:rPr>
                <w:rFonts w:ascii="宋体" w:hAnsi="宋体"/>
                <w:b/>
                <w:sz w:val="18"/>
                <w:szCs w:val="18"/>
              </w:rPr>
            </w:pPr>
            <w:r w:rsidRPr="004700E4">
              <w:rPr>
                <w:rFonts w:ascii="宋体" w:hAnsi="宋体" w:hint="eastAsia"/>
                <w:b/>
                <w:sz w:val="18"/>
                <w:szCs w:val="18"/>
              </w:rPr>
              <w:t>学科补修课</w:t>
            </w:r>
          </w:p>
          <w:p w:rsidR="008A6E23" w:rsidRPr="008A31D2" w:rsidRDefault="008A6E23" w:rsidP="00B976C4">
            <w:pPr>
              <w:jc w:val="center"/>
              <w:rPr>
                <w:rFonts w:ascii="宋体" w:hAnsi="宋体"/>
                <w:color w:val="FF0000"/>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224" w:type="dxa"/>
            <w:tcBorders>
              <w:top w:val="single" w:sz="4" w:space="0" w:color="auto"/>
              <w:bottom w:val="single" w:sz="4" w:space="0" w:color="auto"/>
            </w:tcBorders>
            <w:vAlign w:val="center"/>
          </w:tcPr>
          <w:p w:rsidR="008A6E23" w:rsidRPr="0002752B" w:rsidRDefault="008A6E23" w:rsidP="006B2DB9">
            <w:pPr>
              <w:jc w:val="center"/>
              <w:rPr>
                <w:rFonts w:ascii="宋体" w:hAnsi="宋体"/>
                <w:sz w:val="18"/>
                <w:szCs w:val="18"/>
              </w:rPr>
            </w:pPr>
            <w:r w:rsidRPr="0002752B">
              <w:rPr>
                <w:rFonts w:ascii="宋体" w:hAnsi="宋体" w:hint="eastAsia"/>
                <w:sz w:val="18"/>
                <w:szCs w:val="18"/>
              </w:rPr>
              <w:t>S0304003</w:t>
            </w:r>
          </w:p>
        </w:tc>
        <w:tc>
          <w:tcPr>
            <w:tcW w:w="2693" w:type="dxa"/>
            <w:tcBorders>
              <w:top w:val="single" w:sz="4" w:space="0" w:color="auto"/>
              <w:bottom w:val="single" w:sz="4" w:space="0" w:color="auto"/>
            </w:tcBorders>
            <w:vAlign w:val="center"/>
          </w:tcPr>
          <w:p w:rsidR="008A6E23" w:rsidRPr="0002752B" w:rsidRDefault="008A6E23" w:rsidP="006B2DB9">
            <w:pPr>
              <w:jc w:val="left"/>
              <w:rPr>
                <w:rFonts w:ascii="宋体" w:hAnsi="宋体"/>
                <w:sz w:val="18"/>
                <w:szCs w:val="18"/>
              </w:rPr>
            </w:pPr>
            <w:r w:rsidRPr="0002752B">
              <w:rPr>
                <w:rFonts w:ascii="宋体" w:hAnsi="宋体" w:hint="eastAsia"/>
                <w:sz w:val="18"/>
                <w:szCs w:val="18"/>
              </w:rPr>
              <w:t>民航概论</w:t>
            </w:r>
          </w:p>
        </w:tc>
        <w:tc>
          <w:tcPr>
            <w:tcW w:w="709" w:type="dxa"/>
            <w:tcBorders>
              <w:top w:val="single" w:sz="4" w:space="0" w:color="auto"/>
              <w:bottom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w:t>
            </w:r>
          </w:p>
        </w:tc>
        <w:tc>
          <w:tcPr>
            <w:tcW w:w="425" w:type="dxa"/>
            <w:tcBorders>
              <w:top w:val="single" w:sz="4" w:space="0" w:color="auto"/>
              <w:bottom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28</w:t>
            </w:r>
          </w:p>
        </w:tc>
        <w:tc>
          <w:tcPr>
            <w:tcW w:w="537" w:type="dxa"/>
            <w:tcBorders>
              <w:top w:val="single" w:sz="4" w:space="0" w:color="auto"/>
              <w:bottom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Times New Roman"/>
                <w:sz w:val="18"/>
                <w:szCs w:val="18"/>
              </w:rPr>
              <w:t>1.5</w:t>
            </w:r>
          </w:p>
        </w:tc>
        <w:tc>
          <w:tcPr>
            <w:tcW w:w="709" w:type="dxa"/>
            <w:tcBorders>
              <w:top w:val="single" w:sz="4" w:space="0" w:color="auto"/>
              <w:bottom w:val="single" w:sz="4" w:space="0" w:color="auto"/>
            </w:tcBorders>
            <w:vAlign w:val="center"/>
          </w:tcPr>
          <w:p w:rsidR="008A6E23" w:rsidRPr="00D96D6F" w:rsidRDefault="008A6E23" w:rsidP="006B2DB9">
            <w:pPr>
              <w:jc w:val="center"/>
              <w:rPr>
                <w:rFonts w:ascii="Times New Roman" w:hAnsi="Times New Roman"/>
                <w:sz w:val="18"/>
                <w:szCs w:val="18"/>
              </w:rPr>
            </w:pPr>
            <w:r w:rsidRPr="00D96D6F">
              <w:rPr>
                <w:rFonts w:ascii="Times New Roman" w:hAnsi="宋体"/>
                <w:sz w:val="18"/>
                <w:szCs w:val="18"/>
              </w:rPr>
              <w:t>考试</w:t>
            </w:r>
          </w:p>
        </w:tc>
        <w:tc>
          <w:tcPr>
            <w:tcW w:w="1417" w:type="dxa"/>
            <w:tcBorders>
              <w:top w:val="single" w:sz="4" w:space="0" w:color="auto"/>
              <w:bottom w:val="single" w:sz="4" w:space="0" w:color="auto"/>
            </w:tcBorders>
            <w:vAlign w:val="center"/>
          </w:tcPr>
          <w:p w:rsidR="008A6E23" w:rsidRPr="0002752B" w:rsidRDefault="008A6E23" w:rsidP="006B2DB9">
            <w:pPr>
              <w:jc w:val="center"/>
              <w:rPr>
                <w:rFonts w:ascii="宋体" w:hAnsi="宋体"/>
                <w:sz w:val="18"/>
                <w:szCs w:val="18"/>
              </w:rPr>
            </w:pPr>
            <w:r w:rsidRPr="0002752B">
              <w:rPr>
                <w:rFonts w:ascii="宋体" w:hAnsi="宋体" w:hint="eastAsia"/>
                <w:sz w:val="18"/>
                <w:szCs w:val="18"/>
              </w:rPr>
              <w:t>空管学院</w:t>
            </w:r>
          </w:p>
        </w:tc>
        <w:tc>
          <w:tcPr>
            <w:tcW w:w="709" w:type="dxa"/>
            <w:tcBorders>
              <w:top w:val="single" w:sz="4" w:space="0" w:color="auto"/>
            </w:tcBorders>
            <w:vAlign w:val="center"/>
          </w:tcPr>
          <w:p w:rsidR="008A6E23" w:rsidRPr="00D96D6F" w:rsidRDefault="008A6E23" w:rsidP="00B976C4">
            <w:pPr>
              <w:jc w:val="center"/>
              <w:rPr>
                <w:rFonts w:ascii="宋体" w:hAnsi="宋体"/>
                <w:sz w:val="15"/>
                <w:szCs w:val="15"/>
              </w:rPr>
            </w:pPr>
            <w:r w:rsidRPr="00D96D6F">
              <w:rPr>
                <w:rFonts w:ascii="宋体" w:hAnsi="宋体" w:hint="eastAsia"/>
                <w:b/>
                <w:sz w:val="15"/>
                <w:szCs w:val="15"/>
              </w:rPr>
              <w:t>不超过4学分</w:t>
            </w:r>
          </w:p>
        </w:tc>
      </w:tr>
      <w:tr w:rsidR="008A6E23" w:rsidTr="006B2DB9">
        <w:trPr>
          <w:trHeight w:val="312"/>
          <w:jc w:val="center"/>
        </w:trPr>
        <w:tc>
          <w:tcPr>
            <w:tcW w:w="1532" w:type="dxa"/>
            <w:gridSpan w:val="2"/>
            <w:vMerge w:val="restart"/>
            <w:vAlign w:val="center"/>
          </w:tcPr>
          <w:p w:rsidR="008A6E23" w:rsidRDefault="008A6E23" w:rsidP="00B976C4">
            <w:pPr>
              <w:jc w:val="center"/>
              <w:rPr>
                <w:rFonts w:ascii="宋体" w:hAnsi="宋体"/>
                <w:sz w:val="18"/>
                <w:szCs w:val="18"/>
              </w:rPr>
            </w:pPr>
            <w:r>
              <w:rPr>
                <w:rFonts w:ascii="宋体" w:hAnsi="宋体" w:hint="eastAsia"/>
                <w:b/>
                <w:sz w:val="18"/>
                <w:szCs w:val="18"/>
              </w:rPr>
              <w:t>必修环节</w:t>
            </w:r>
          </w:p>
        </w:tc>
        <w:tc>
          <w:tcPr>
            <w:tcW w:w="1224" w:type="dxa"/>
            <w:tcBorders>
              <w:top w:val="single" w:sz="4" w:space="0" w:color="auto"/>
            </w:tcBorders>
            <w:vAlign w:val="center"/>
          </w:tcPr>
          <w:p w:rsidR="008A6E23" w:rsidRPr="00E25EB3" w:rsidRDefault="008A6E23" w:rsidP="006B2DB9">
            <w:pPr>
              <w:jc w:val="center"/>
              <w:rPr>
                <w:rFonts w:ascii="宋体" w:hAnsi="宋体"/>
                <w:color w:val="000000"/>
                <w:sz w:val="18"/>
                <w:szCs w:val="18"/>
              </w:rPr>
            </w:pPr>
            <w:r>
              <w:rPr>
                <w:rFonts w:ascii="宋体" w:hAnsi="宋体" w:hint="eastAsia"/>
                <w:color w:val="000000"/>
                <w:sz w:val="18"/>
                <w:szCs w:val="18"/>
              </w:rPr>
              <w:t>文献</w:t>
            </w:r>
            <w:r w:rsidRPr="004700E4">
              <w:rPr>
                <w:rFonts w:ascii="宋体" w:hAnsi="宋体" w:hint="eastAsia"/>
                <w:color w:val="000000"/>
                <w:sz w:val="18"/>
                <w:szCs w:val="18"/>
              </w:rPr>
              <w:t>阅读</w:t>
            </w:r>
            <w:r>
              <w:rPr>
                <w:rFonts w:ascii="宋体" w:hAnsi="宋体" w:hint="eastAsia"/>
                <w:color w:val="000000"/>
                <w:sz w:val="18"/>
                <w:szCs w:val="18"/>
              </w:rPr>
              <w:t>与选题</w:t>
            </w:r>
          </w:p>
        </w:tc>
        <w:tc>
          <w:tcPr>
            <w:tcW w:w="3827" w:type="dxa"/>
            <w:gridSpan w:val="3"/>
            <w:tcBorders>
              <w:top w:val="single" w:sz="4" w:space="0" w:color="auto"/>
            </w:tcBorders>
            <w:vAlign w:val="center"/>
          </w:tcPr>
          <w:p w:rsidR="008A6E23" w:rsidRPr="00D96D6F" w:rsidRDefault="008A6E23" w:rsidP="006B2DB9">
            <w:pPr>
              <w:rPr>
                <w:rFonts w:ascii="Times New Roman" w:hAnsi="Times New Roman"/>
                <w:color w:val="000000"/>
                <w:sz w:val="18"/>
                <w:szCs w:val="18"/>
              </w:rPr>
            </w:pPr>
            <w:r w:rsidRPr="00D96D6F">
              <w:rPr>
                <w:rFonts w:ascii="Times New Roman" w:hAnsi="宋体"/>
                <w:color w:val="000000"/>
                <w:sz w:val="18"/>
                <w:szCs w:val="18"/>
              </w:rPr>
              <w:t>撰写不少于</w:t>
            </w:r>
            <w:r w:rsidRPr="00D96D6F">
              <w:rPr>
                <w:rFonts w:ascii="Times New Roman" w:hAnsi="Times New Roman"/>
                <w:color w:val="000000"/>
                <w:sz w:val="18"/>
                <w:szCs w:val="18"/>
              </w:rPr>
              <w:t>5000</w:t>
            </w:r>
            <w:r w:rsidRPr="00D96D6F">
              <w:rPr>
                <w:rFonts w:ascii="Times New Roman" w:hAnsi="宋体"/>
                <w:color w:val="000000"/>
                <w:sz w:val="18"/>
                <w:szCs w:val="18"/>
              </w:rPr>
              <w:t>字的文献综述与选题报告</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color w:val="000000"/>
                <w:sz w:val="18"/>
                <w:szCs w:val="18"/>
              </w:rPr>
            </w:pPr>
            <w:r w:rsidRPr="00D96D6F">
              <w:rPr>
                <w:rFonts w:ascii="Times New Roman" w:hAnsi="Times New Roman"/>
                <w:color w:val="000000"/>
                <w:sz w:val="18"/>
                <w:szCs w:val="18"/>
              </w:rPr>
              <w:t>1</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color w:val="000000"/>
                <w:sz w:val="18"/>
                <w:szCs w:val="18"/>
              </w:rPr>
            </w:pPr>
            <w:r w:rsidRPr="00D96D6F">
              <w:rPr>
                <w:rFonts w:ascii="Times New Roman" w:hAnsi="宋体"/>
                <w:color w:val="000000"/>
                <w:sz w:val="18"/>
                <w:szCs w:val="18"/>
              </w:rPr>
              <w:t>考查</w:t>
            </w:r>
          </w:p>
        </w:tc>
        <w:tc>
          <w:tcPr>
            <w:tcW w:w="1417" w:type="dxa"/>
            <w:tcBorders>
              <w:top w:val="single" w:sz="4" w:space="0" w:color="auto"/>
            </w:tcBorders>
            <w:vAlign w:val="center"/>
          </w:tcPr>
          <w:p w:rsidR="008A6E23" w:rsidRPr="00E25EB3" w:rsidRDefault="008A6E23" w:rsidP="006B2DB9">
            <w:pPr>
              <w:jc w:val="center"/>
              <w:rPr>
                <w:rFonts w:ascii="宋体" w:hAnsi="宋体"/>
                <w:color w:val="000000"/>
                <w:sz w:val="18"/>
                <w:szCs w:val="18"/>
              </w:rPr>
            </w:pPr>
            <w:r w:rsidRPr="008967D2">
              <w:rPr>
                <w:rFonts w:ascii="宋体" w:hAnsi="宋体" w:hint="eastAsia"/>
                <w:sz w:val="18"/>
                <w:szCs w:val="18"/>
              </w:rPr>
              <w:t>理学院</w:t>
            </w:r>
          </w:p>
        </w:tc>
        <w:tc>
          <w:tcPr>
            <w:tcW w:w="709" w:type="dxa"/>
            <w:vMerge w:val="restart"/>
            <w:tcBorders>
              <w:top w:val="single" w:sz="4" w:space="0" w:color="auto"/>
            </w:tcBorders>
            <w:vAlign w:val="center"/>
          </w:tcPr>
          <w:p w:rsidR="008A6E23" w:rsidRPr="00190A24" w:rsidRDefault="008A6E23" w:rsidP="00B976C4">
            <w:pPr>
              <w:jc w:val="center"/>
              <w:rPr>
                <w:rFonts w:ascii="宋体" w:hAnsi="宋体"/>
                <w:b/>
                <w:sz w:val="18"/>
                <w:szCs w:val="18"/>
              </w:rPr>
            </w:pPr>
            <w:r w:rsidRPr="00933C30">
              <w:rPr>
                <w:rFonts w:ascii="宋体" w:hAnsi="宋体" w:hint="eastAsia"/>
                <w:b/>
                <w:sz w:val="18"/>
                <w:szCs w:val="18"/>
              </w:rPr>
              <w:t>必修</w:t>
            </w:r>
          </w:p>
        </w:tc>
      </w:tr>
      <w:tr w:rsidR="008A6E23" w:rsidTr="006B2DB9">
        <w:trPr>
          <w:trHeight w:val="418"/>
          <w:jc w:val="center"/>
        </w:trPr>
        <w:tc>
          <w:tcPr>
            <w:tcW w:w="1532" w:type="dxa"/>
            <w:gridSpan w:val="2"/>
            <w:vMerge/>
            <w:vAlign w:val="center"/>
          </w:tcPr>
          <w:p w:rsidR="008A6E23" w:rsidRDefault="008A6E23" w:rsidP="00B976C4">
            <w:pPr>
              <w:jc w:val="center"/>
              <w:rPr>
                <w:rFonts w:ascii="宋体" w:hAnsi="宋体"/>
                <w:sz w:val="18"/>
                <w:szCs w:val="18"/>
              </w:rPr>
            </w:pPr>
          </w:p>
        </w:tc>
        <w:tc>
          <w:tcPr>
            <w:tcW w:w="1224" w:type="dxa"/>
            <w:tcBorders>
              <w:top w:val="single" w:sz="4" w:space="0" w:color="auto"/>
            </w:tcBorders>
            <w:vAlign w:val="center"/>
          </w:tcPr>
          <w:p w:rsidR="008A6E23" w:rsidRDefault="008A6E23" w:rsidP="006B2DB9">
            <w:pPr>
              <w:jc w:val="center"/>
              <w:rPr>
                <w:rFonts w:ascii="宋体" w:hAnsi="宋体"/>
                <w:sz w:val="18"/>
                <w:szCs w:val="18"/>
              </w:rPr>
            </w:pPr>
            <w:r w:rsidRPr="00E76C8B">
              <w:rPr>
                <w:rFonts w:ascii="宋体" w:hAnsi="宋体"/>
                <w:color w:val="000000"/>
                <w:sz w:val="18"/>
                <w:szCs w:val="18"/>
              </w:rPr>
              <w:t>学术活动</w:t>
            </w:r>
          </w:p>
        </w:tc>
        <w:tc>
          <w:tcPr>
            <w:tcW w:w="3827" w:type="dxa"/>
            <w:gridSpan w:val="3"/>
            <w:tcBorders>
              <w:top w:val="single" w:sz="4" w:space="0" w:color="auto"/>
            </w:tcBorders>
            <w:vAlign w:val="center"/>
          </w:tcPr>
          <w:p w:rsidR="008A6E23" w:rsidRPr="00D96D6F" w:rsidRDefault="00585076" w:rsidP="00585076">
            <w:pPr>
              <w:rPr>
                <w:rFonts w:ascii="Times New Roman" w:hAnsi="Times New Roman"/>
                <w:sz w:val="18"/>
                <w:szCs w:val="18"/>
              </w:rPr>
            </w:pPr>
            <w:r>
              <w:rPr>
                <w:rFonts w:ascii="Times New Roman" w:hAnsi="宋体"/>
                <w:color w:val="000000"/>
                <w:sz w:val="18"/>
                <w:szCs w:val="18"/>
              </w:rPr>
              <w:t>参加国内外公开学术</w:t>
            </w:r>
            <w:r w:rsidR="008A6E23" w:rsidRPr="00D96D6F">
              <w:rPr>
                <w:rFonts w:ascii="Times New Roman" w:hAnsi="宋体"/>
                <w:color w:val="000000"/>
                <w:sz w:val="18"/>
                <w:szCs w:val="18"/>
              </w:rPr>
              <w:t>会议</w:t>
            </w:r>
            <w:r>
              <w:rPr>
                <w:rFonts w:ascii="Times New Roman" w:hAnsi="宋体" w:hint="eastAsia"/>
                <w:color w:val="000000"/>
                <w:sz w:val="18"/>
                <w:szCs w:val="18"/>
              </w:rPr>
              <w:t>、学术报告</w:t>
            </w:r>
            <w:r w:rsidR="008A6E23" w:rsidRPr="00D96D6F">
              <w:rPr>
                <w:rFonts w:ascii="Times New Roman" w:hAnsi="宋体"/>
                <w:color w:val="000000"/>
                <w:sz w:val="18"/>
                <w:szCs w:val="18"/>
              </w:rPr>
              <w:t>至少</w:t>
            </w:r>
            <w:r>
              <w:rPr>
                <w:rFonts w:ascii="Times New Roman" w:hAnsi="Times New Roman" w:hint="eastAsia"/>
                <w:color w:val="000000"/>
                <w:sz w:val="18"/>
                <w:szCs w:val="18"/>
              </w:rPr>
              <w:t>6</w:t>
            </w:r>
            <w:r w:rsidR="008A6E23" w:rsidRPr="00D96D6F">
              <w:rPr>
                <w:rFonts w:ascii="Times New Roman" w:hAnsi="宋体"/>
                <w:color w:val="000000"/>
                <w:sz w:val="18"/>
                <w:szCs w:val="18"/>
              </w:rPr>
              <w:t>次</w:t>
            </w:r>
          </w:p>
        </w:tc>
        <w:tc>
          <w:tcPr>
            <w:tcW w:w="537" w:type="dxa"/>
            <w:tcBorders>
              <w:top w:val="single" w:sz="4" w:space="0" w:color="auto"/>
            </w:tcBorders>
            <w:vAlign w:val="center"/>
          </w:tcPr>
          <w:p w:rsidR="008A6E23" w:rsidRPr="00D96D6F" w:rsidRDefault="008A6E23" w:rsidP="006B2DB9">
            <w:pPr>
              <w:jc w:val="center"/>
              <w:rPr>
                <w:rFonts w:ascii="Times New Roman" w:hAnsi="Times New Roman"/>
                <w:color w:val="000000"/>
                <w:sz w:val="18"/>
                <w:szCs w:val="18"/>
              </w:rPr>
            </w:pPr>
            <w:r w:rsidRPr="00D96D6F">
              <w:rPr>
                <w:rFonts w:ascii="Times New Roman" w:hAnsi="Times New Roman"/>
                <w:color w:val="000000"/>
                <w:sz w:val="18"/>
                <w:szCs w:val="18"/>
              </w:rPr>
              <w:t>1</w:t>
            </w:r>
          </w:p>
        </w:tc>
        <w:tc>
          <w:tcPr>
            <w:tcW w:w="709" w:type="dxa"/>
            <w:tcBorders>
              <w:top w:val="single" w:sz="4" w:space="0" w:color="auto"/>
            </w:tcBorders>
            <w:vAlign w:val="center"/>
          </w:tcPr>
          <w:p w:rsidR="008A6E23" w:rsidRPr="00D96D6F" w:rsidRDefault="008A6E23" w:rsidP="006B2DB9">
            <w:pPr>
              <w:jc w:val="center"/>
              <w:rPr>
                <w:rFonts w:ascii="Times New Roman" w:hAnsi="Times New Roman"/>
                <w:color w:val="000000"/>
                <w:sz w:val="18"/>
                <w:szCs w:val="18"/>
              </w:rPr>
            </w:pPr>
            <w:r w:rsidRPr="00D96D6F">
              <w:rPr>
                <w:rFonts w:ascii="Times New Roman" w:hAnsi="宋体"/>
                <w:color w:val="000000"/>
                <w:sz w:val="18"/>
                <w:szCs w:val="18"/>
              </w:rPr>
              <w:t>考查</w:t>
            </w:r>
          </w:p>
        </w:tc>
        <w:tc>
          <w:tcPr>
            <w:tcW w:w="1417" w:type="dxa"/>
            <w:tcBorders>
              <w:top w:val="single" w:sz="4" w:space="0" w:color="auto"/>
            </w:tcBorders>
            <w:vAlign w:val="center"/>
          </w:tcPr>
          <w:p w:rsidR="008A6E23" w:rsidRPr="00E25EB3" w:rsidRDefault="008A6E23" w:rsidP="006B2DB9">
            <w:pPr>
              <w:jc w:val="center"/>
              <w:rPr>
                <w:rFonts w:ascii="宋体" w:hAnsi="宋体"/>
                <w:color w:val="000000"/>
                <w:sz w:val="18"/>
                <w:szCs w:val="18"/>
              </w:rPr>
            </w:pPr>
            <w:r w:rsidRPr="008967D2">
              <w:rPr>
                <w:rFonts w:ascii="宋体" w:hAnsi="宋体" w:hint="eastAsia"/>
                <w:sz w:val="18"/>
                <w:szCs w:val="18"/>
              </w:rPr>
              <w:t>理学院</w:t>
            </w:r>
          </w:p>
        </w:tc>
        <w:tc>
          <w:tcPr>
            <w:tcW w:w="709" w:type="dxa"/>
            <w:vMerge/>
            <w:tcBorders>
              <w:top w:val="single" w:sz="4" w:space="0" w:color="auto"/>
            </w:tcBorders>
            <w:vAlign w:val="center"/>
          </w:tcPr>
          <w:p w:rsidR="008A6E23" w:rsidRPr="00933C30" w:rsidRDefault="008A6E23" w:rsidP="00B976C4">
            <w:pPr>
              <w:jc w:val="center"/>
              <w:rPr>
                <w:rFonts w:ascii="宋体" w:hAnsi="宋体"/>
                <w:b/>
                <w:sz w:val="18"/>
                <w:szCs w:val="18"/>
              </w:rPr>
            </w:pPr>
          </w:p>
        </w:tc>
      </w:tr>
      <w:tr w:rsidR="008A6E23" w:rsidTr="006B2DB9">
        <w:trPr>
          <w:trHeight w:val="465"/>
          <w:jc w:val="center"/>
        </w:trPr>
        <w:tc>
          <w:tcPr>
            <w:tcW w:w="1532" w:type="dxa"/>
            <w:gridSpan w:val="2"/>
            <w:vMerge/>
            <w:vAlign w:val="center"/>
          </w:tcPr>
          <w:p w:rsidR="008A6E23" w:rsidRDefault="008A6E23" w:rsidP="00B976C4">
            <w:pPr>
              <w:jc w:val="center"/>
              <w:rPr>
                <w:rFonts w:ascii="宋体" w:hAnsi="宋体"/>
                <w:sz w:val="18"/>
                <w:szCs w:val="18"/>
              </w:rPr>
            </w:pPr>
          </w:p>
        </w:tc>
        <w:tc>
          <w:tcPr>
            <w:tcW w:w="1224" w:type="dxa"/>
            <w:tcBorders>
              <w:top w:val="single" w:sz="4" w:space="0" w:color="auto"/>
              <w:bottom w:val="single" w:sz="4" w:space="0" w:color="auto"/>
            </w:tcBorders>
            <w:vAlign w:val="center"/>
          </w:tcPr>
          <w:p w:rsidR="008A6E23" w:rsidRPr="00E25EB3" w:rsidRDefault="008A6E23" w:rsidP="006B2DB9">
            <w:pPr>
              <w:jc w:val="center"/>
              <w:rPr>
                <w:rFonts w:ascii="宋体" w:hAnsi="宋体"/>
                <w:color w:val="000000"/>
                <w:sz w:val="18"/>
                <w:szCs w:val="18"/>
              </w:rPr>
            </w:pPr>
            <w:r>
              <w:rPr>
                <w:rFonts w:ascii="宋体" w:hAnsi="宋体" w:hint="eastAsia"/>
                <w:color w:val="000000"/>
                <w:sz w:val="18"/>
                <w:szCs w:val="18"/>
              </w:rPr>
              <w:t>科研与社会</w:t>
            </w:r>
            <w:r>
              <w:rPr>
                <w:rFonts w:ascii="宋体" w:hAnsi="宋体" w:hint="eastAsia"/>
                <w:color w:val="000000"/>
                <w:sz w:val="18"/>
                <w:szCs w:val="18"/>
              </w:rPr>
              <w:lastRenderedPageBreak/>
              <w:t>实践</w:t>
            </w:r>
          </w:p>
        </w:tc>
        <w:tc>
          <w:tcPr>
            <w:tcW w:w="3827" w:type="dxa"/>
            <w:gridSpan w:val="3"/>
            <w:tcBorders>
              <w:top w:val="single" w:sz="4" w:space="0" w:color="auto"/>
              <w:bottom w:val="single" w:sz="4" w:space="0" w:color="auto"/>
            </w:tcBorders>
            <w:vAlign w:val="center"/>
          </w:tcPr>
          <w:p w:rsidR="008A6E23" w:rsidRPr="00D96D6F" w:rsidRDefault="008A6E23" w:rsidP="006B2DB9">
            <w:pPr>
              <w:rPr>
                <w:rFonts w:ascii="Times New Roman" w:hAnsi="Times New Roman"/>
                <w:color w:val="000000"/>
                <w:sz w:val="18"/>
                <w:szCs w:val="18"/>
              </w:rPr>
            </w:pPr>
            <w:r w:rsidRPr="00D96D6F">
              <w:rPr>
                <w:rFonts w:ascii="Times New Roman" w:hAnsi="宋体"/>
                <w:color w:val="000000"/>
                <w:sz w:val="18"/>
                <w:szCs w:val="18"/>
              </w:rPr>
              <w:lastRenderedPageBreak/>
              <w:t>参加科研课题研究、企事业单位实习实践</w:t>
            </w:r>
          </w:p>
        </w:tc>
        <w:tc>
          <w:tcPr>
            <w:tcW w:w="537" w:type="dxa"/>
            <w:tcBorders>
              <w:top w:val="single" w:sz="4" w:space="0" w:color="auto"/>
              <w:bottom w:val="single" w:sz="4" w:space="0" w:color="auto"/>
            </w:tcBorders>
            <w:vAlign w:val="center"/>
          </w:tcPr>
          <w:p w:rsidR="008A6E23" w:rsidRPr="00D96D6F" w:rsidRDefault="008A6E23" w:rsidP="006B2DB9">
            <w:pPr>
              <w:jc w:val="center"/>
              <w:rPr>
                <w:rFonts w:ascii="Times New Roman" w:hAnsi="Times New Roman"/>
                <w:color w:val="000000"/>
                <w:sz w:val="18"/>
                <w:szCs w:val="18"/>
              </w:rPr>
            </w:pPr>
            <w:r w:rsidRPr="00D96D6F">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8A6E23" w:rsidRPr="00D96D6F" w:rsidRDefault="008A6E23" w:rsidP="006B2DB9">
            <w:pPr>
              <w:jc w:val="center"/>
              <w:rPr>
                <w:rFonts w:ascii="Times New Roman" w:hAnsi="Times New Roman"/>
                <w:color w:val="000000"/>
                <w:sz w:val="18"/>
                <w:szCs w:val="18"/>
              </w:rPr>
            </w:pPr>
            <w:r w:rsidRPr="00D96D6F">
              <w:rPr>
                <w:rFonts w:ascii="Times New Roman" w:hAnsi="宋体"/>
                <w:color w:val="000000"/>
                <w:sz w:val="18"/>
                <w:szCs w:val="18"/>
              </w:rPr>
              <w:t>考查</w:t>
            </w:r>
          </w:p>
        </w:tc>
        <w:tc>
          <w:tcPr>
            <w:tcW w:w="1417" w:type="dxa"/>
            <w:tcBorders>
              <w:top w:val="single" w:sz="4" w:space="0" w:color="auto"/>
              <w:bottom w:val="single" w:sz="4" w:space="0" w:color="auto"/>
            </w:tcBorders>
            <w:vAlign w:val="center"/>
          </w:tcPr>
          <w:p w:rsidR="008A6E23" w:rsidRPr="00E25EB3" w:rsidRDefault="008A6E23" w:rsidP="006B2DB9">
            <w:pPr>
              <w:jc w:val="center"/>
              <w:rPr>
                <w:rFonts w:ascii="宋体" w:hAnsi="宋体"/>
                <w:color w:val="000000"/>
                <w:sz w:val="18"/>
                <w:szCs w:val="18"/>
              </w:rPr>
            </w:pPr>
            <w:r w:rsidRPr="008967D2">
              <w:rPr>
                <w:rFonts w:ascii="宋体" w:hAnsi="宋体" w:hint="eastAsia"/>
                <w:sz w:val="18"/>
                <w:szCs w:val="18"/>
              </w:rPr>
              <w:t>理学院</w:t>
            </w:r>
          </w:p>
        </w:tc>
        <w:tc>
          <w:tcPr>
            <w:tcW w:w="709" w:type="dxa"/>
            <w:vMerge/>
            <w:tcBorders>
              <w:bottom w:val="single" w:sz="4" w:space="0" w:color="auto"/>
            </w:tcBorders>
            <w:vAlign w:val="center"/>
          </w:tcPr>
          <w:p w:rsidR="008A6E23" w:rsidRDefault="008A6E23" w:rsidP="00B976C4">
            <w:pPr>
              <w:jc w:val="center"/>
              <w:rPr>
                <w:rFonts w:ascii="宋体" w:hAnsi="宋体"/>
                <w:sz w:val="18"/>
                <w:szCs w:val="18"/>
              </w:rPr>
            </w:pPr>
          </w:p>
        </w:tc>
      </w:tr>
    </w:tbl>
    <w:p w:rsidR="0063544E" w:rsidRDefault="0063544E" w:rsidP="0063544E">
      <w:pPr>
        <w:spacing w:line="360" w:lineRule="auto"/>
        <w:rPr>
          <w:rFonts w:ascii="宋体" w:hAnsi="宋体"/>
          <w:szCs w:val="21"/>
        </w:rPr>
      </w:pPr>
      <w:r>
        <w:rPr>
          <w:rFonts w:ascii="宋体" w:hAnsi="宋体" w:hint="eastAsia"/>
          <w:szCs w:val="21"/>
        </w:rPr>
        <w:lastRenderedPageBreak/>
        <w:t>说明：</w:t>
      </w:r>
      <w:r w:rsidRPr="0063544E">
        <w:rPr>
          <w:rFonts w:ascii="宋体" w:hAnsi="宋体" w:hint="eastAsia"/>
          <w:szCs w:val="21"/>
        </w:rPr>
        <w:t xml:space="preserve"> 学科补修课要求：</w:t>
      </w:r>
      <w:r w:rsidR="007E117D" w:rsidRPr="007E117D">
        <w:rPr>
          <w:rFonts w:ascii="宋体" w:hAnsi="宋体" w:hint="eastAsia"/>
          <w:szCs w:val="21"/>
        </w:rPr>
        <w:t>非民航院校</w:t>
      </w:r>
      <w:r w:rsidR="006B2DB9">
        <w:rPr>
          <w:rFonts w:ascii="宋体" w:hAnsi="宋体" w:hint="eastAsia"/>
          <w:szCs w:val="21"/>
        </w:rPr>
        <w:t>毕业生</w:t>
      </w:r>
      <w:r w:rsidR="007E117D" w:rsidRPr="007E117D">
        <w:rPr>
          <w:rFonts w:ascii="宋体" w:hAnsi="宋体" w:hint="eastAsia"/>
          <w:szCs w:val="21"/>
        </w:rPr>
        <w:t>应修</w:t>
      </w:r>
      <w:r w:rsidR="006B2DB9">
        <w:rPr>
          <w:rFonts w:ascii="宋体" w:hAnsi="宋体" w:hint="eastAsia"/>
          <w:szCs w:val="21"/>
        </w:rPr>
        <w:t>《</w:t>
      </w:r>
      <w:r w:rsidR="007E117D" w:rsidRPr="007E117D">
        <w:rPr>
          <w:rFonts w:ascii="宋体" w:hAnsi="宋体" w:hint="eastAsia"/>
          <w:szCs w:val="21"/>
        </w:rPr>
        <w:t>民航概论</w:t>
      </w:r>
      <w:r w:rsidR="006B2DB9">
        <w:rPr>
          <w:rFonts w:ascii="宋体" w:hAnsi="宋体" w:hint="eastAsia"/>
          <w:szCs w:val="21"/>
        </w:rPr>
        <w:t>》</w:t>
      </w:r>
      <w:r w:rsidR="007E117D" w:rsidRPr="007E117D">
        <w:rPr>
          <w:rFonts w:ascii="宋体" w:hAnsi="宋体" w:hint="eastAsia"/>
          <w:szCs w:val="21"/>
        </w:rPr>
        <w:t>，</w:t>
      </w:r>
      <w:r w:rsidR="006B2DB9">
        <w:rPr>
          <w:rFonts w:ascii="宋体" w:hAnsi="宋体" w:hint="eastAsia"/>
          <w:szCs w:val="21"/>
        </w:rPr>
        <w:t>考核合格</w:t>
      </w:r>
      <w:r w:rsidR="007E117D" w:rsidRPr="007E117D">
        <w:rPr>
          <w:rFonts w:ascii="宋体" w:hAnsi="宋体"/>
          <w:szCs w:val="21"/>
        </w:rPr>
        <w:t>，</w:t>
      </w:r>
      <w:r w:rsidRPr="007E117D">
        <w:rPr>
          <w:rFonts w:ascii="宋体" w:hAnsi="宋体" w:hint="eastAsia"/>
          <w:szCs w:val="21"/>
        </w:rPr>
        <w:t>该学分不计入总学分</w:t>
      </w:r>
      <w:r w:rsidR="007E117D">
        <w:rPr>
          <w:rFonts w:ascii="宋体" w:hAnsi="宋体" w:hint="eastAsia"/>
          <w:szCs w:val="21"/>
        </w:rPr>
        <w:t>。</w:t>
      </w:r>
    </w:p>
    <w:p w:rsidR="00D96D6F" w:rsidRDefault="00D96D6F" w:rsidP="0063544E">
      <w:pPr>
        <w:spacing w:line="360" w:lineRule="auto"/>
        <w:rPr>
          <w:rFonts w:ascii="宋体" w:hAnsi="宋体"/>
          <w:szCs w:val="21"/>
        </w:rPr>
      </w:pP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6B2DB9" w:rsidRDefault="005E1C6E" w:rsidP="001230B6">
      <w:pPr>
        <w:autoSpaceDE w:val="0"/>
        <w:autoSpaceDN w:val="0"/>
        <w:adjustRightInd w:val="0"/>
        <w:spacing w:line="360" w:lineRule="auto"/>
        <w:ind w:firstLineChars="200" w:firstLine="560"/>
        <w:rPr>
          <w:rFonts w:ascii="宋体" w:hAnsi="宋体"/>
          <w:sz w:val="28"/>
          <w:szCs w:val="28"/>
        </w:rPr>
      </w:pPr>
      <w:r w:rsidRPr="006B2DB9">
        <w:rPr>
          <w:rFonts w:ascii="宋体" w:hAnsi="宋体" w:hint="eastAsia"/>
          <w:sz w:val="28"/>
          <w:szCs w:val="28"/>
        </w:rPr>
        <w:t>1.</w:t>
      </w:r>
      <w:r w:rsidR="0044770A" w:rsidRPr="006B2DB9">
        <w:rPr>
          <w:rFonts w:ascii="宋体" w:hAnsi="宋体" w:hint="eastAsia"/>
          <w:sz w:val="28"/>
          <w:szCs w:val="28"/>
        </w:rPr>
        <w:t>文献阅读与选题</w:t>
      </w:r>
      <w:r w:rsidRPr="006B2DB9">
        <w:rPr>
          <w:rFonts w:ascii="宋体" w:hAnsi="宋体" w:hint="eastAsia"/>
          <w:sz w:val="28"/>
          <w:szCs w:val="28"/>
        </w:rPr>
        <w:t>：</w:t>
      </w:r>
      <w:r w:rsidR="00585076">
        <w:rPr>
          <w:rFonts w:ascii="宋体" w:hAnsi="宋体" w:hint="eastAsia"/>
          <w:sz w:val="28"/>
          <w:szCs w:val="28"/>
        </w:rPr>
        <w:t>要求阅读</w:t>
      </w:r>
      <w:r w:rsidR="0044770A" w:rsidRPr="006B2DB9">
        <w:rPr>
          <w:rFonts w:ascii="宋体" w:hAnsi="宋体" w:hint="eastAsia"/>
          <w:sz w:val="28"/>
          <w:szCs w:val="28"/>
        </w:rPr>
        <w:t>文献不少于</w:t>
      </w:r>
      <w:r w:rsidR="00585076">
        <w:rPr>
          <w:rFonts w:ascii="宋体" w:hAnsi="宋体" w:hint="eastAsia"/>
          <w:sz w:val="28"/>
          <w:szCs w:val="28"/>
        </w:rPr>
        <w:t>3</w:t>
      </w:r>
      <w:r w:rsidR="0044770A" w:rsidRPr="006B2DB9">
        <w:rPr>
          <w:rFonts w:ascii="宋体" w:hAnsi="宋体" w:hint="eastAsia"/>
          <w:sz w:val="28"/>
          <w:szCs w:val="28"/>
        </w:rPr>
        <w:t>0篇，</w:t>
      </w:r>
      <w:r w:rsidR="00585076">
        <w:rPr>
          <w:rFonts w:ascii="宋体" w:hAnsi="宋体" w:hint="eastAsia"/>
          <w:sz w:val="28"/>
          <w:szCs w:val="28"/>
        </w:rPr>
        <w:t>其中</w:t>
      </w:r>
      <w:r w:rsidR="0044770A" w:rsidRPr="006B2DB9">
        <w:rPr>
          <w:rFonts w:ascii="宋体" w:hAnsi="宋体" w:hint="eastAsia"/>
          <w:sz w:val="28"/>
          <w:szCs w:val="28"/>
        </w:rPr>
        <w:t>外文文献不少于5篇，</w:t>
      </w:r>
      <w:r w:rsidR="00EA28D3" w:rsidRPr="006B2DB9">
        <w:rPr>
          <w:rFonts w:ascii="宋体" w:hAnsi="宋体" w:hint="eastAsia"/>
          <w:sz w:val="28"/>
          <w:szCs w:val="28"/>
        </w:rPr>
        <w:t>并</w:t>
      </w:r>
      <w:r w:rsidR="0044770A" w:rsidRPr="006B2DB9">
        <w:rPr>
          <w:rFonts w:ascii="宋体" w:hAnsi="宋体" w:hint="eastAsia"/>
          <w:sz w:val="28"/>
          <w:szCs w:val="28"/>
        </w:rPr>
        <w:t>撰写不少于5000字的文献综述与选题报告</w:t>
      </w:r>
      <w:r w:rsidR="00EA28D3" w:rsidRPr="006B2DB9">
        <w:rPr>
          <w:rFonts w:ascii="宋体" w:hAnsi="宋体" w:hint="eastAsia"/>
          <w:sz w:val="28"/>
          <w:szCs w:val="28"/>
        </w:rPr>
        <w:t>，经考核合格取得1学分；</w:t>
      </w:r>
    </w:p>
    <w:p w:rsidR="00EA28D3" w:rsidRPr="006B2DB9" w:rsidRDefault="00EA28D3" w:rsidP="001230B6">
      <w:pPr>
        <w:autoSpaceDE w:val="0"/>
        <w:autoSpaceDN w:val="0"/>
        <w:adjustRightInd w:val="0"/>
        <w:spacing w:line="360" w:lineRule="auto"/>
        <w:ind w:firstLineChars="200" w:firstLine="560"/>
        <w:rPr>
          <w:rFonts w:ascii="宋体" w:hAnsi="宋体"/>
          <w:sz w:val="28"/>
          <w:szCs w:val="28"/>
        </w:rPr>
      </w:pPr>
      <w:r w:rsidRPr="006B2DB9">
        <w:rPr>
          <w:rFonts w:ascii="宋体" w:hAnsi="宋体" w:hint="eastAsia"/>
          <w:sz w:val="28"/>
          <w:szCs w:val="28"/>
        </w:rPr>
        <w:t>2.学术活动：</w:t>
      </w:r>
      <w:r w:rsidR="00585076">
        <w:rPr>
          <w:rFonts w:ascii="宋体" w:hAnsi="宋体" w:hint="eastAsia"/>
          <w:sz w:val="28"/>
          <w:szCs w:val="28"/>
        </w:rPr>
        <w:t>参加国内外公开举办的学术</w:t>
      </w:r>
      <w:r w:rsidR="00242DF8" w:rsidRPr="006B2DB9">
        <w:rPr>
          <w:rFonts w:ascii="宋体" w:hAnsi="宋体" w:hint="eastAsia"/>
          <w:sz w:val="28"/>
          <w:szCs w:val="28"/>
        </w:rPr>
        <w:t>会议</w:t>
      </w:r>
      <w:r w:rsidR="00585076">
        <w:rPr>
          <w:rFonts w:ascii="宋体" w:hAnsi="宋体" w:hint="eastAsia"/>
          <w:sz w:val="28"/>
          <w:szCs w:val="28"/>
        </w:rPr>
        <w:t>、学术报告</w:t>
      </w:r>
      <w:r w:rsidR="00242DF8" w:rsidRPr="006B2DB9">
        <w:rPr>
          <w:rFonts w:ascii="宋体" w:hAnsi="宋体" w:hint="eastAsia"/>
          <w:sz w:val="28"/>
          <w:szCs w:val="28"/>
        </w:rPr>
        <w:t>至少</w:t>
      </w:r>
      <w:r w:rsidR="00585076">
        <w:rPr>
          <w:rFonts w:ascii="宋体" w:hAnsi="宋体" w:hint="eastAsia"/>
          <w:sz w:val="28"/>
          <w:szCs w:val="28"/>
        </w:rPr>
        <w:t>6</w:t>
      </w:r>
      <w:r w:rsidR="00242DF8" w:rsidRPr="006B2DB9">
        <w:rPr>
          <w:rFonts w:ascii="宋体" w:hAnsi="宋体" w:hint="eastAsia"/>
          <w:sz w:val="28"/>
          <w:szCs w:val="28"/>
        </w:rPr>
        <w:t>次，要有参加会议记录，符合要求的取得1学分；</w:t>
      </w:r>
    </w:p>
    <w:p w:rsidR="00E922C0" w:rsidRDefault="00242DF8" w:rsidP="001230B6">
      <w:pPr>
        <w:autoSpaceDE w:val="0"/>
        <w:autoSpaceDN w:val="0"/>
        <w:adjustRightInd w:val="0"/>
        <w:spacing w:line="360" w:lineRule="auto"/>
        <w:ind w:firstLineChars="200" w:firstLine="560"/>
        <w:rPr>
          <w:rFonts w:ascii="宋体" w:hAnsi="宋体"/>
          <w:sz w:val="28"/>
          <w:szCs w:val="28"/>
        </w:rPr>
      </w:pPr>
      <w:r w:rsidRPr="006B2DB9">
        <w:rPr>
          <w:rFonts w:ascii="宋体" w:hAnsi="宋体" w:hint="eastAsia"/>
          <w:sz w:val="28"/>
          <w:szCs w:val="28"/>
        </w:rPr>
        <w:t>3.科研与社会实践：积极参加</w:t>
      </w:r>
      <w:r w:rsidR="00120061" w:rsidRPr="006B2DB9">
        <w:rPr>
          <w:rFonts w:ascii="宋体" w:hAnsi="宋体" w:hint="eastAsia"/>
          <w:sz w:val="28"/>
          <w:szCs w:val="28"/>
        </w:rPr>
        <w:t>科研活动，可通过参加导师所从事的课题研究项目</w:t>
      </w:r>
      <w:r w:rsidR="007A0294" w:rsidRPr="006B2DB9">
        <w:rPr>
          <w:rFonts w:ascii="宋体" w:hAnsi="宋体" w:hint="eastAsia"/>
          <w:sz w:val="28"/>
          <w:szCs w:val="28"/>
        </w:rPr>
        <w:t>、研究生创新基金项目等培养科研能力；通过到企事业单位等进行实践（实习）完成社会实践，培养实际工作能力。经考核合格取得1学分。</w:t>
      </w:r>
    </w:p>
    <w:p w:rsidR="00CA5FE6" w:rsidRPr="00FD3FCD" w:rsidRDefault="00B67782" w:rsidP="00CA5FE6">
      <w:pPr>
        <w:spacing w:line="360" w:lineRule="auto"/>
        <w:rPr>
          <w:rFonts w:ascii="黑体" w:eastAsia="黑体" w:hAnsi="黑体"/>
          <w:sz w:val="30"/>
          <w:szCs w:val="30"/>
        </w:rPr>
      </w:pPr>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6B2DB9" w:rsidRDefault="00D315E0" w:rsidP="001230B6">
      <w:pPr>
        <w:autoSpaceDE w:val="0"/>
        <w:autoSpaceDN w:val="0"/>
        <w:adjustRightInd w:val="0"/>
        <w:spacing w:line="360" w:lineRule="auto"/>
        <w:ind w:firstLineChars="200" w:firstLine="560"/>
        <w:rPr>
          <w:rFonts w:ascii="宋体" w:hAnsi="宋体"/>
          <w:sz w:val="28"/>
          <w:szCs w:val="28"/>
        </w:rPr>
      </w:pPr>
      <w:r w:rsidRPr="006B2DB9">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sidR="001C5E34" w:rsidRPr="006B2DB9">
        <w:rPr>
          <w:rFonts w:ascii="宋体" w:hAnsi="宋体" w:hint="eastAsia"/>
          <w:sz w:val="28"/>
          <w:szCs w:val="28"/>
        </w:rPr>
        <w:t>学术硕士研究生</w:t>
      </w:r>
      <w:r w:rsidRPr="006B2DB9">
        <w:rPr>
          <w:rFonts w:ascii="宋体" w:hAnsi="宋体"/>
          <w:sz w:val="28"/>
          <w:szCs w:val="28"/>
        </w:rPr>
        <w:t>培养目标和学位要求所规定的各项要求，具体要求</w:t>
      </w:r>
      <w:r w:rsidR="00BC1489" w:rsidRPr="006B2DB9">
        <w:rPr>
          <w:rFonts w:ascii="宋体" w:hAnsi="宋体" w:hint="eastAsia"/>
          <w:sz w:val="28"/>
          <w:szCs w:val="28"/>
        </w:rPr>
        <w:t>按照</w:t>
      </w:r>
      <w:r w:rsidR="00966A5B" w:rsidRPr="006B2DB9">
        <w:rPr>
          <w:rFonts w:ascii="宋体" w:hAnsi="宋体" w:hint="eastAsia"/>
          <w:sz w:val="28"/>
          <w:szCs w:val="28"/>
        </w:rPr>
        <w:t>学校全日制学术硕士研究生学位论文标准及</w:t>
      </w:r>
      <w:r w:rsidRPr="006B2DB9">
        <w:rPr>
          <w:rFonts w:ascii="宋体" w:hAnsi="宋体"/>
          <w:sz w:val="28"/>
          <w:szCs w:val="28"/>
        </w:rPr>
        <w:t>学位论文撰写规范等</w:t>
      </w:r>
      <w:r w:rsidR="002C0E72" w:rsidRPr="006B2DB9">
        <w:rPr>
          <w:rFonts w:ascii="宋体" w:hAnsi="宋体" w:hint="eastAsia"/>
          <w:sz w:val="28"/>
          <w:szCs w:val="28"/>
        </w:rPr>
        <w:t>有关</w:t>
      </w:r>
      <w:r w:rsidRPr="006B2DB9">
        <w:rPr>
          <w:rFonts w:ascii="宋体" w:hAnsi="宋体"/>
          <w:sz w:val="28"/>
          <w:szCs w:val="28"/>
        </w:rPr>
        <w:t>文件</w:t>
      </w:r>
      <w:r w:rsidR="00BC1489" w:rsidRPr="006B2DB9">
        <w:rPr>
          <w:rFonts w:ascii="宋体" w:hAnsi="宋体" w:hint="eastAsia"/>
          <w:sz w:val="28"/>
          <w:szCs w:val="28"/>
        </w:rPr>
        <w:t>的规定执行</w:t>
      </w:r>
      <w:r w:rsidRPr="006B2DB9">
        <w:rPr>
          <w:rFonts w:ascii="宋体" w:hAnsi="宋体"/>
          <w:sz w:val="28"/>
          <w:szCs w:val="28"/>
        </w:rPr>
        <w:t>。</w:t>
      </w:r>
      <w:r w:rsidR="00BC1489" w:rsidRPr="006B2DB9">
        <w:rPr>
          <w:rFonts w:ascii="宋体" w:hAnsi="宋体" w:hint="eastAsia"/>
          <w:sz w:val="28"/>
          <w:szCs w:val="28"/>
        </w:rPr>
        <w:t>学位论文工作时间一般不少于1年。</w:t>
      </w:r>
    </w:p>
    <w:sectPr w:rsidR="00CA5FE6" w:rsidRPr="006B2DB9" w:rsidSect="008D5997">
      <w:pgSz w:w="11906" w:h="16838"/>
      <w:pgMar w:top="1361" w:right="1701" w:bottom="136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6D7" w:rsidRDefault="00F566D7" w:rsidP="007E117D">
      <w:r>
        <w:separator/>
      </w:r>
    </w:p>
  </w:endnote>
  <w:endnote w:type="continuationSeparator" w:id="0">
    <w:p w:rsidR="00F566D7" w:rsidRDefault="00F566D7" w:rsidP="007E11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6D7" w:rsidRDefault="00F566D7" w:rsidP="007E117D">
      <w:r>
        <w:separator/>
      </w:r>
    </w:p>
  </w:footnote>
  <w:footnote w:type="continuationSeparator" w:id="0">
    <w:p w:rsidR="00F566D7" w:rsidRDefault="00F566D7" w:rsidP="007E11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77E"/>
    <w:rsid w:val="0000186C"/>
    <w:rsid w:val="00010753"/>
    <w:rsid w:val="00026C25"/>
    <w:rsid w:val="00026DD0"/>
    <w:rsid w:val="000316BC"/>
    <w:rsid w:val="000351D8"/>
    <w:rsid w:val="00056214"/>
    <w:rsid w:val="000857BC"/>
    <w:rsid w:val="000C043C"/>
    <w:rsid w:val="001016E2"/>
    <w:rsid w:val="00120061"/>
    <w:rsid w:val="001230B6"/>
    <w:rsid w:val="0014474E"/>
    <w:rsid w:val="0015654F"/>
    <w:rsid w:val="001662AA"/>
    <w:rsid w:val="00190A24"/>
    <w:rsid w:val="0019131C"/>
    <w:rsid w:val="00197F74"/>
    <w:rsid w:val="001A456B"/>
    <w:rsid w:val="001A5575"/>
    <w:rsid w:val="001C5E34"/>
    <w:rsid w:val="001E1012"/>
    <w:rsid w:val="00202C6F"/>
    <w:rsid w:val="0023098A"/>
    <w:rsid w:val="00233790"/>
    <w:rsid w:val="00242DF8"/>
    <w:rsid w:val="00245752"/>
    <w:rsid w:val="00261940"/>
    <w:rsid w:val="00291DA1"/>
    <w:rsid w:val="002C0E72"/>
    <w:rsid w:val="003103E9"/>
    <w:rsid w:val="00310BF5"/>
    <w:rsid w:val="00366121"/>
    <w:rsid w:val="003906F5"/>
    <w:rsid w:val="003C751D"/>
    <w:rsid w:val="003D353B"/>
    <w:rsid w:val="00423308"/>
    <w:rsid w:val="004422D5"/>
    <w:rsid w:val="00446848"/>
    <w:rsid w:val="0044770A"/>
    <w:rsid w:val="00454DD0"/>
    <w:rsid w:val="0046017E"/>
    <w:rsid w:val="004679BB"/>
    <w:rsid w:val="004700E4"/>
    <w:rsid w:val="004817FE"/>
    <w:rsid w:val="00515C80"/>
    <w:rsid w:val="00555A79"/>
    <w:rsid w:val="0056123D"/>
    <w:rsid w:val="00564D31"/>
    <w:rsid w:val="00585076"/>
    <w:rsid w:val="005C31D6"/>
    <w:rsid w:val="005E1C6E"/>
    <w:rsid w:val="00632300"/>
    <w:rsid w:val="00633D78"/>
    <w:rsid w:val="0063544E"/>
    <w:rsid w:val="00646114"/>
    <w:rsid w:val="006B2DB9"/>
    <w:rsid w:val="006C3FB4"/>
    <w:rsid w:val="006D647D"/>
    <w:rsid w:val="006F03F3"/>
    <w:rsid w:val="007067F8"/>
    <w:rsid w:val="00715722"/>
    <w:rsid w:val="00733664"/>
    <w:rsid w:val="00766F5A"/>
    <w:rsid w:val="00783534"/>
    <w:rsid w:val="00795EBE"/>
    <w:rsid w:val="007A0294"/>
    <w:rsid w:val="007A14D8"/>
    <w:rsid w:val="007C3E86"/>
    <w:rsid w:val="007D79E3"/>
    <w:rsid w:val="007E117D"/>
    <w:rsid w:val="00850B69"/>
    <w:rsid w:val="00852D50"/>
    <w:rsid w:val="0085377E"/>
    <w:rsid w:val="008712FD"/>
    <w:rsid w:val="008967D2"/>
    <w:rsid w:val="008A31D2"/>
    <w:rsid w:val="008A6E23"/>
    <w:rsid w:val="008B7CA8"/>
    <w:rsid w:val="008D44D5"/>
    <w:rsid w:val="008D5997"/>
    <w:rsid w:val="008E51FC"/>
    <w:rsid w:val="008F2EF9"/>
    <w:rsid w:val="00933C30"/>
    <w:rsid w:val="0096066D"/>
    <w:rsid w:val="00962960"/>
    <w:rsid w:val="00966A5B"/>
    <w:rsid w:val="009701A7"/>
    <w:rsid w:val="009A199A"/>
    <w:rsid w:val="009D3E56"/>
    <w:rsid w:val="009E17DB"/>
    <w:rsid w:val="00A33180"/>
    <w:rsid w:val="00A52D5B"/>
    <w:rsid w:val="00AE0ABE"/>
    <w:rsid w:val="00B35B86"/>
    <w:rsid w:val="00B64E63"/>
    <w:rsid w:val="00B67782"/>
    <w:rsid w:val="00B976C4"/>
    <w:rsid w:val="00BB2CAF"/>
    <w:rsid w:val="00BC1489"/>
    <w:rsid w:val="00BD2D74"/>
    <w:rsid w:val="00C0501D"/>
    <w:rsid w:val="00C064BB"/>
    <w:rsid w:val="00C15C95"/>
    <w:rsid w:val="00C21BD0"/>
    <w:rsid w:val="00C348EC"/>
    <w:rsid w:val="00C418CC"/>
    <w:rsid w:val="00C46718"/>
    <w:rsid w:val="00C60C9C"/>
    <w:rsid w:val="00C93C60"/>
    <w:rsid w:val="00CA2169"/>
    <w:rsid w:val="00CA57E1"/>
    <w:rsid w:val="00CA5FE6"/>
    <w:rsid w:val="00CB3F2B"/>
    <w:rsid w:val="00CE1ED9"/>
    <w:rsid w:val="00D23BEC"/>
    <w:rsid w:val="00D315E0"/>
    <w:rsid w:val="00D45C08"/>
    <w:rsid w:val="00D50291"/>
    <w:rsid w:val="00D70ED6"/>
    <w:rsid w:val="00D96D6F"/>
    <w:rsid w:val="00DB2C27"/>
    <w:rsid w:val="00DB309D"/>
    <w:rsid w:val="00DB75B1"/>
    <w:rsid w:val="00DF5092"/>
    <w:rsid w:val="00E140FA"/>
    <w:rsid w:val="00E22136"/>
    <w:rsid w:val="00E25EB3"/>
    <w:rsid w:val="00E36690"/>
    <w:rsid w:val="00E475BC"/>
    <w:rsid w:val="00E53829"/>
    <w:rsid w:val="00E55B91"/>
    <w:rsid w:val="00E60A00"/>
    <w:rsid w:val="00E76C8B"/>
    <w:rsid w:val="00E922C0"/>
    <w:rsid w:val="00EA28D3"/>
    <w:rsid w:val="00EB12AF"/>
    <w:rsid w:val="00EF2C0D"/>
    <w:rsid w:val="00F11084"/>
    <w:rsid w:val="00F331CF"/>
    <w:rsid w:val="00F427EB"/>
    <w:rsid w:val="00F566D7"/>
    <w:rsid w:val="00F67C10"/>
    <w:rsid w:val="00F75C26"/>
    <w:rsid w:val="00FD3FCD"/>
    <w:rsid w:val="00FE1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7E11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117D"/>
    <w:rPr>
      <w:rFonts w:ascii="Calibri" w:eastAsia="宋体" w:hAnsi="Calibri" w:cs="Times New Roman"/>
      <w:sz w:val="18"/>
      <w:szCs w:val="18"/>
    </w:rPr>
  </w:style>
  <w:style w:type="paragraph" w:styleId="a4">
    <w:name w:val="footer"/>
    <w:basedOn w:val="a"/>
    <w:link w:val="Char0"/>
    <w:uiPriority w:val="99"/>
    <w:unhideWhenUsed/>
    <w:rsid w:val="007E117D"/>
    <w:pPr>
      <w:tabs>
        <w:tab w:val="center" w:pos="4153"/>
        <w:tab w:val="right" w:pos="8306"/>
      </w:tabs>
      <w:snapToGrid w:val="0"/>
      <w:jc w:val="left"/>
    </w:pPr>
    <w:rPr>
      <w:sz w:val="18"/>
      <w:szCs w:val="18"/>
    </w:rPr>
  </w:style>
  <w:style w:type="character" w:customStyle="1" w:styleId="Char0">
    <w:name w:val="页脚 Char"/>
    <w:basedOn w:val="a0"/>
    <w:link w:val="a4"/>
    <w:uiPriority w:val="99"/>
    <w:rsid w:val="007E117D"/>
    <w:rPr>
      <w:rFonts w:ascii="Calibri" w:eastAsia="宋体" w:hAnsi="Calibri" w:cs="Times New Roman"/>
      <w:sz w:val="18"/>
      <w:szCs w:val="18"/>
    </w:rPr>
  </w:style>
  <w:style w:type="paragraph" w:styleId="a5">
    <w:name w:val="Balloon Text"/>
    <w:basedOn w:val="a"/>
    <w:link w:val="Char1"/>
    <w:uiPriority w:val="99"/>
    <w:semiHidden/>
    <w:unhideWhenUsed/>
    <w:rsid w:val="009E17DB"/>
    <w:rPr>
      <w:sz w:val="18"/>
      <w:szCs w:val="18"/>
    </w:rPr>
  </w:style>
  <w:style w:type="character" w:customStyle="1" w:styleId="Char1">
    <w:name w:val="批注框文本 Char"/>
    <w:basedOn w:val="a0"/>
    <w:link w:val="a5"/>
    <w:uiPriority w:val="99"/>
    <w:semiHidden/>
    <w:rsid w:val="009E17DB"/>
    <w:rPr>
      <w:rFonts w:ascii="Calibri" w:eastAsia="宋体" w:hAnsi="Calibri" w:cs="Times New Roman"/>
      <w:sz w:val="18"/>
      <w:szCs w:val="18"/>
    </w:rPr>
  </w:style>
  <w:style w:type="paragraph" w:styleId="a6">
    <w:name w:val="Normal (Web)"/>
    <w:basedOn w:val="a"/>
    <w:uiPriority w:val="99"/>
    <w:unhideWhenUsed/>
    <w:rsid w:val="003C751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1814</TotalTime>
  <Pages>5</Pages>
  <Words>455</Words>
  <Characters>2599</Characters>
  <Application>Microsoft Office Word</Application>
  <DocSecurity>0</DocSecurity>
  <Lines>21</Lines>
  <Paragraphs>6</Paragraphs>
  <ScaleCrop>false</ScaleCrop>
  <Company>微软中国</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102</cp:revision>
  <cp:lastPrinted>2016-07-11T01:29:00Z</cp:lastPrinted>
  <dcterms:created xsi:type="dcterms:W3CDTF">2016-06-30T08:49:00Z</dcterms:created>
  <dcterms:modified xsi:type="dcterms:W3CDTF">2016-07-19T01:51:00Z</dcterms:modified>
</cp:coreProperties>
</file>